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08" w:type="dxa"/>
        <w:tblBorders>
          <w:insideH w:val="single" w:sz="2" w:space="0" w:color="auto"/>
        </w:tblBorders>
        <w:tblLayout w:type="fixed"/>
        <w:tblLook w:val="0000" w:firstRow="0" w:lastRow="0" w:firstColumn="0" w:lastColumn="0" w:noHBand="0" w:noVBand="0"/>
      </w:tblPr>
      <w:tblGrid>
        <w:gridCol w:w="1080"/>
        <w:gridCol w:w="3740"/>
        <w:gridCol w:w="777"/>
        <w:gridCol w:w="3192"/>
        <w:gridCol w:w="1843"/>
      </w:tblGrid>
      <w:tr w:rsidR="00CC6232" w:rsidRPr="00923CDD" w14:paraId="7C8E56AA" w14:textId="77777777" w:rsidTr="00651D9D">
        <w:tc>
          <w:tcPr>
            <w:tcW w:w="1080" w:type="dxa"/>
            <w:vAlign w:val="center"/>
          </w:tcPr>
          <w:p w14:paraId="7F4977C0" w14:textId="77777777" w:rsidR="00CC6232" w:rsidRPr="00923CDD" w:rsidRDefault="00CC6232" w:rsidP="00D55532">
            <w:pPr>
              <w:pStyle w:val="TableHeading"/>
              <w:spacing w:before="60" w:after="60" w:line="276" w:lineRule="auto"/>
              <w:rPr>
                <w:rFonts w:cs="Arial"/>
                <w:sz w:val="20"/>
              </w:rPr>
            </w:pPr>
            <w:bookmarkStart w:id="0" w:name="StartHere"/>
            <w:bookmarkEnd w:id="0"/>
            <w:r w:rsidRPr="00923CDD">
              <w:rPr>
                <w:rFonts w:cs="Arial"/>
                <w:sz w:val="20"/>
              </w:rPr>
              <w:t>Date</w:t>
            </w:r>
          </w:p>
        </w:tc>
        <w:bookmarkStart w:id="1" w:name="Text5"/>
        <w:tc>
          <w:tcPr>
            <w:tcW w:w="3740" w:type="dxa"/>
            <w:vAlign w:val="center"/>
          </w:tcPr>
          <w:p w14:paraId="4083EAB3"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5"/>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bookmarkEnd w:id="1"/>
          </w:p>
        </w:tc>
        <w:tc>
          <w:tcPr>
            <w:tcW w:w="5812" w:type="dxa"/>
            <w:gridSpan w:val="3"/>
            <w:vAlign w:val="center"/>
          </w:tcPr>
          <w:p w14:paraId="1FCFA8E0" w14:textId="77777777" w:rsidR="00CC6232" w:rsidRPr="00923CDD" w:rsidRDefault="00CC6232" w:rsidP="00D55532">
            <w:pPr>
              <w:pStyle w:val="TableResponse"/>
              <w:spacing w:before="60" w:after="60" w:line="276" w:lineRule="auto"/>
              <w:rPr>
                <w:rFonts w:cs="Arial"/>
                <w:b/>
                <w:sz w:val="20"/>
              </w:rPr>
            </w:pPr>
            <w:r w:rsidRPr="00923CDD">
              <w:rPr>
                <w:rFonts w:cs="Arial"/>
                <w:b/>
                <w:sz w:val="20"/>
              </w:rPr>
              <w:t>(“Date of Agreement”)</w:t>
            </w:r>
          </w:p>
        </w:tc>
      </w:tr>
      <w:tr w:rsidR="00CC6232" w:rsidRPr="00923CDD" w14:paraId="1EF72558" w14:textId="77777777" w:rsidTr="00651D9D">
        <w:tc>
          <w:tcPr>
            <w:tcW w:w="1080" w:type="dxa"/>
            <w:tcBorders>
              <w:top w:val="nil"/>
              <w:bottom w:val="nil"/>
            </w:tcBorders>
            <w:vAlign w:val="center"/>
          </w:tcPr>
          <w:p w14:paraId="7B9FA7EC" w14:textId="77777777" w:rsidR="00CC6232" w:rsidRPr="00923CDD" w:rsidRDefault="00CC6232" w:rsidP="00D55532">
            <w:pPr>
              <w:pStyle w:val="TableHeading"/>
              <w:spacing w:before="60" w:after="60" w:line="276" w:lineRule="auto"/>
              <w:rPr>
                <w:rFonts w:cs="Arial"/>
                <w:sz w:val="20"/>
              </w:rPr>
            </w:pPr>
            <w:r w:rsidRPr="00923CDD">
              <w:rPr>
                <w:rFonts w:cs="Arial"/>
                <w:sz w:val="20"/>
              </w:rPr>
              <w:t>Name</w:t>
            </w:r>
          </w:p>
        </w:tc>
        <w:bookmarkStart w:id="2" w:name="Text6"/>
        <w:tc>
          <w:tcPr>
            <w:tcW w:w="3740" w:type="dxa"/>
            <w:tcBorders>
              <w:top w:val="nil"/>
              <w:bottom w:val="nil"/>
            </w:tcBorders>
            <w:vAlign w:val="center"/>
          </w:tcPr>
          <w:p w14:paraId="36FA05CA"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6"/>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bookmarkEnd w:id="2"/>
          </w:p>
        </w:tc>
        <w:tc>
          <w:tcPr>
            <w:tcW w:w="777" w:type="dxa"/>
            <w:tcBorders>
              <w:top w:val="nil"/>
              <w:bottom w:val="nil"/>
            </w:tcBorders>
            <w:vAlign w:val="center"/>
          </w:tcPr>
          <w:p w14:paraId="30BCF65E" w14:textId="77777777" w:rsidR="00CC6232" w:rsidRPr="00923CDD" w:rsidRDefault="00CC6232" w:rsidP="00D55532">
            <w:pPr>
              <w:pStyle w:val="TableResponse"/>
              <w:spacing w:before="60" w:after="60" w:line="276" w:lineRule="auto"/>
              <w:rPr>
                <w:rFonts w:cs="Arial"/>
                <w:b/>
                <w:sz w:val="20"/>
              </w:rPr>
            </w:pPr>
            <w:r w:rsidRPr="00923CDD">
              <w:rPr>
                <w:rFonts w:cs="Arial"/>
                <w:b/>
                <w:sz w:val="20"/>
              </w:rPr>
              <w:t>ABN</w:t>
            </w:r>
          </w:p>
        </w:tc>
        <w:tc>
          <w:tcPr>
            <w:tcW w:w="3192" w:type="dxa"/>
            <w:tcBorders>
              <w:top w:val="nil"/>
              <w:bottom w:val="nil"/>
            </w:tcBorders>
            <w:vAlign w:val="center"/>
          </w:tcPr>
          <w:p w14:paraId="5C4441C6"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6"/>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p>
        </w:tc>
        <w:tc>
          <w:tcPr>
            <w:tcW w:w="1843" w:type="dxa"/>
            <w:tcBorders>
              <w:top w:val="nil"/>
              <w:bottom w:val="nil"/>
            </w:tcBorders>
            <w:vAlign w:val="center"/>
          </w:tcPr>
          <w:p w14:paraId="419C29AA" w14:textId="77777777" w:rsidR="00CC6232" w:rsidRPr="00923CDD" w:rsidRDefault="00CC6232" w:rsidP="00D55532">
            <w:pPr>
              <w:pStyle w:val="TableResponse"/>
              <w:spacing w:before="60" w:after="60" w:line="276" w:lineRule="auto"/>
              <w:rPr>
                <w:rFonts w:cs="Arial"/>
                <w:sz w:val="20"/>
              </w:rPr>
            </w:pPr>
            <w:r w:rsidRPr="00923CDD">
              <w:rPr>
                <w:rFonts w:cs="Arial"/>
                <w:b/>
                <w:sz w:val="20"/>
              </w:rPr>
              <w:t>(“Supplier”)</w:t>
            </w:r>
          </w:p>
        </w:tc>
      </w:tr>
      <w:tr w:rsidR="00CC6232" w:rsidRPr="00923CDD" w14:paraId="17B75A7B" w14:textId="77777777" w:rsidTr="003203FB">
        <w:tc>
          <w:tcPr>
            <w:tcW w:w="1080" w:type="dxa"/>
            <w:vAlign w:val="center"/>
          </w:tcPr>
          <w:p w14:paraId="0A60587F" w14:textId="77777777" w:rsidR="00CC6232" w:rsidRPr="00923CDD" w:rsidRDefault="00CC6232" w:rsidP="00D55532">
            <w:pPr>
              <w:pStyle w:val="TableHeading"/>
              <w:spacing w:before="60" w:after="60" w:line="276" w:lineRule="auto"/>
              <w:rPr>
                <w:rFonts w:cs="Arial"/>
                <w:sz w:val="20"/>
              </w:rPr>
            </w:pPr>
            <w:r w:rsidRPr="00923CDD">
              <w:rPr>
                <w:rFonts w:cs="Arial"/>
                <w:sz w:val="20"/>
              </w:rPr>
              <w:t>Address</w:t>
            </w:r>
          </w:p>
        </w:tc>
        <w:tc>
          <w:tcPr>
            <w:tcW w:w="9552" w:type="dxa"/>
            <w:gridSpan w:val="4"/>
            <w:vAlign w:val="center"/>
          </w:tcPr>
          <w:p w14:paraId="2D2FA41B"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6"/>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p>
        </w:tc>
      </w:tr>
    </w:tbl>
    <w:p w14:paraId="7016DCC6" w14:textId="77777777" w:rsidR="00CC6232" w:rsidRPr="00923CDD" w:rsidRDefault="00CC6232" w:rsidP="00CC6232">
      <w:pPr>
        <w:rPr>
          <w:rFonts w:cs="Arial"/>
          <w:sz w:val="20"/>
        </w:rPr>
      </w:pPr>
    </w:p>
    <w:tbl>
      <w:tblPr>
        <w:tblW w:w="10632" w:type="dxa"/>
        <w:tblInd w:w="108" w:type="dxa"/>
        <w:tblBorders>
          <w:insideH w:val="single" w:sz="2" w:space="0" w:color="auto"/>
        </w:tblBorders>
        <w:tblLook w:val="0000" w:firstRow="0" w:lastRow="0" w:firstColumn="0" w:lastColumn="0" w:noHBand="0" w:noVBand="0"/>
      </w:tblPr>
      <w:tblGrid>
        <w:gridCol w:w="928"/>
        <w:gridCol w:w="2448"/>
        <w:gridCol w:w="3851"/>
        <w:gridCol w:w="3405"/>
      </w:tblGrid>
      <w:tr w:rsidR="00CC6232" w:rsidRPr="00923CDD" w14:paraId="21754F98" w14:textId="77777777" w:rsidTr="003203FB">
        <w:tc>
          <w:tcPr>
            <w:tcW w:w="7227" w:type="dxa"/>
            <w:gridSpan w:val="3"/>
            <w:tcBorders>
              <w:top w:val="nil"/>
              <w:bottom w:val="nil"/>
            </w:tcBorders>
            <w:vAlign w:val="center"/>
          </w:tcPr>
          <w:sdt>
            <w:sdtPr>
              <w:rPr>
                <w:rFonts w:cs="Arial"/>
                <w:b/>
                <w:sz w:val="20"/>
                <w:highlight w:val="yellow"/>
              </w:rPr>
              <w:tag w:val="and Ergon Energy Corporation Ltd (ABN: 50 087 646 062) of 34-46 "/>
              <w:id w:val="1911189073"/>
              <w:placeholder>
                <w:docPart w:val="57976C0EA00446FB8C40AC2B28A41C0C"/>
              </w:placeholder>
              <w:comboBox>
                <w:listItem w:displayText="Choose an Entity" w:value="Choose an Entity"/>
                <w:listItem w:displayText="and Energex Limited (ABN:  40 078 849 055) of 26 Reddacliff Street, Newstead" w:value="and Energex Limited (ABN:  40 078 849 055) of 26 Reddacliff Street, Newstead"/>
                <w:listItem w:displayText="and Ergon Energy Corporation Ltd (ABN: 50 087 646 062) of 420 Flinders Street, Townsville " w:value="and Ergon Energy Corporation Ltd (ABN: 50 087 646 062) of 420 Flinders Street, Townsville "/>
                <w:listItem w:displayText="and Energy Queensland Ltd (ABN: 96 612 535 583) of 420 Flinders Street, Townsville " w:value="and Energy Queensland Ltd (ABN: 96 612 535 583) of 420 Flinders Street, Townsville "/>
              </w:comboBox>
            </w:sdtPr>
            <w:sdtEndPr/>
            <w:sdtContent>
              <w:p w14:paraId="38208BB2" w14:textId="77777777" w:rsidR="00CC6232" w:rsidRPr="00923CDD" w:rsidRDefault="004A402D" w:rsidP="00CC6232">
                <w:pPr>
                  <w:rPr>
                    <w:rFonts w:cs="Arial"/>
                    <w:b/>
                    <w:sz w:val="20"/>
                  </w:rPr>
                </w:pPr>
                <w:r w:rsidRPr="00923CDD">
                  <w:rPr>
                    <w:rFonts w:cs="Arial"/>
                    <w:b/>
                    <w:sz w:val="20"/>
                    <w:highlight w:val="yellow"/>
                  </w:rPr>
                  <w:t>Choose an Entity</w:t>
                </w:r>
              </w:p>
            </w:sdtContent>
          </w:sdt>
        </w:tc>
        <w:tc>
          <w:tcPr>
            <w:tcW w:w="3405" w:type="dxa"/>
            <w:tcBorders>
              <w:top w:val="nil"/>
              <w:bottom w:val="nil"/>
            </w:tcBorders>
          </w:tcPr>
          <w:p w14:paraId="539BF791" w14:textId="77777777" w:rsidR="00CC6232" w:rsidRPr="00923CDD" w:rsidRDefault="00CC6232" w:rsidP="00CC6232">
            <w:pPr>
              <w:pStyle w:val="TableResponse"/>
              <w:rPr>
                <w:rFonts w:cs="Arial"/>
                <w:sz w:val="20"/>
              </w:rPr>
            </w:pPr>
            <w:r w:rsidRPr="00923CDD">
              <w:rPr>
                <w:rFonts w:cs="Arial"/>
                <w:sz w:val="20"/>
              </w:rPr>
              <w:t>(</w:t>
            </w:r>
            <w:r w:rsidRPr="00923CDD">
              <w:rPr>
                <w:rFonts w:cs="Arial"/>
                <w:b/>
                <w:sz w:val="20"/>
              </w:rPr>
              <w:t>“Recipient”</w:t>
            </w:r>
            <w:r w:rsidRPr="00923CDD">
              <w:rPr>
                <w:rFonts w:cs="Arial"/>
                <w:sz w:val="20"/>
              </w:rPr>
              <w:t xml:space="preserve">), agree to the following – </w:t>
            </w:r>
          </w:p>
        </w:tc>
      </w:tr>
      <w:tr w:rsidR="00CC6232" w:rsidRPr="00923CDD" w14:paraId="60AF3961" w14:textId="77777777" w:rsidTr="003203FB">
        <w:tc>
          <w:tcPr>
            <w:tcW w:w="10632" w:type="dxa"/>
            <w:gridSpan w:val="4"/>
            <w:tcBorders>
              <w:top w:val="nil"/>
              <w:bottom w:val="nil"/>
            </w:tcBorders>
          </w:tcPr>
          <w:p w14:paraId="2C7B2C7F" w14:textId="77777777" w:rsidR="00CC6232" w:rsidRPr="00923CDD" w:rsidRDefault="00CC6232" w:rsidP="003D144A">
            <w:pPr>
              <w:pStyle w:val="TableResponse"/>
              <w:numPr>
                <w:ilvl w:val="0"/>
                <w:numId w:val="1"/>
              </w:numPr>
              <w:rPr>
                <w:rFonts w:cs="Arial"/>
                <w:sz w:val="20"/>
              </w:rPr>
            </w:pPr>
            <w:r w:rsidRPr="00923CDD">
              <w:rPr>
                <w:rFonts w:cs="Arial"/>
                <w:sz w:val="20"/>
              </w:rPr>
              <w:t>This agreement to issue Recipient Created Tax Invoices (</w:t>
            </w:r>
            <w:r w:rsidRPr="00923CDD">
              <w:rPr>
                <w:rFonts w:cs="Arial"/>
                <w:b/>
                <w:sz w:val="20"/>
              </w:rPr>
              <w:t>“Agreement”</w:t>
            </w:r>
            <w:r w:rsidRPr="00923CDD">
              <w:rPr>
                <w:rFonts w:cs="Arial"/>
                <w:sz w:val="20"/>
              </w:rPr>
              <w:t>) will commence on the Date of Agreement.</w:t>
            </w:r>
          </w:p>
          <w:p w14:paraId="0C66D969" w14:textId="77777777" w:rsidR="00CC6232" w:rsidRPr="00923CDD" w:rsidRDefault="00CC6232" w:rsidP="003D144A">
            <w:pPr>
              <w:pStyle w:val="TableResponse"/>
              <w:numPr>
                <w:ilvl w:val="0"/>
                <w:numId w:val="1"/>
              </w:numPr>
              <w:rPr>
                <w:rFonts w:cs="Arial"/>
                <w:sz w:val="20"/>
              </w:rPr>
            </w:pPr>
            <w:r w:rsidRPr="00923CDD">
              <w:rPr>
                <w:rFonts w:cs="Arial"/>
                <w:sz w:val="20"/>
              </w:rPr>
              <w:t xml:space="preserve">The Recipient will raise a Recipient Created Tax Invoice in respect of - </w:t>
            </w:r>
          </w:p>
        </w:tc>
      </w:tr>
      <w:tr w:rsidR="00CC6232" w:rsidRPr="00923CDD" w14:paraId="7D291C27" w14:textId="77777777" w:rsidTr="003203FB">
        <w:tc>
          <w:tcPr>
            <w:tcW w:w="859" w:type="dxa"/>
            <w:vMerge w:val="restart"/>
            <w:tcBorders>
              <w:top w:val="nil"/>
            </w:tcBorders>
          </w:tcPr>
          <w:p w14:paraId="3D392CD5" w14:textId="77777777" w:rsidR="00CC6232" w:rsidRPr="00923CDD" w:rsidRDefault="00CC6232" w:rsidP="003D144A">
            <w:pPr>
              <w:pStyle w:val="TableHeading"/>
              <w:spacing w:before="60" w:after="60"/>
              <w:rPr>
                <w:rFonts w:cs="Arial"/>
                <w:sz w:val="20"/>
              </w:rPr>
            </w:pPr>
            <w:r w:rsidRPr="00923CDD">
              <w:rPr>
                <w:rFonts w:cs="Arial"/>
                <w:sz w:val="20"/>
              </w:rPr>
              <w:t xml:space="preserve">Specify - </w:t>
            </w:r>
          </w:p>
        </w:tc>
        <w:tc>
          <w:tcPr>
            <w:tcW w:w="0" w:type="auto"/>
            <w:tcBorders>
              <w:top w:val="nil"/>
              <w:bottom w:val="nil"/>
            </w:tcBorders>
            <w:vAlign w:val="center"/>
          </w:tcPr>
          <w:p w14:paraId="5579C51D" w14:textId="77777777" w:rsidR="00CC6232" w:rsidRPr="00923CDD" w:rsidRDefault="00CC6232" w:rsidP="00D55532">
            <w:pPr>
              <w:pStyle w:val="TableResponse"/>
              <w:spacing w:before="60" w:after="60" w:line="276" w:lineRule="auto"/>
              <w:rPr>
                <w:rFonts w:cs="Arial"/>
                <w:i/>
                <w:sz w:val="20"/>
              </w:rPr>
            </w:pPr>
            <w:r w:rsidRPr="00923CDD">
              <w:rPr>
                <w:rFonts w:cs="Arial"/>
                <w:i/>
                <w:sz w:val="20"/>
              </w:rPr>
              <w:t>Type of supplies:</w:t>
            </w:r>
          </w:p>
        </w:tc>
        <w:bookmarkStart w:id="3" w:name="Text14"/>
        <w:tc>
          <w:tcPr>
            <w:tcW w:w="7256" w:type="dxa"/>
            <w:gridSpan w:val="2"/>
            <w:tcBorders>
              <w:top w:val="nil"/>
            </w:tcBorders>
            <w:vAlign w:val="center"/>
          </w:tcPr>
          <w:p w14:paraId="3B8BCC4B"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14"/>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bookmarkEnd w:id="3"/>
          </w:p>
        </w:tc>
      </w:tr>
      <w:tr w:rsidR="00CC6232" w:rsidRPr="00923CDD" w14:paraId="74036EBE" w14:textId="77777777" w:rsidTr="003203FB">
        <w:tc>
          <w:tcPr>
            <w:tcW w:w="859" w:type="dxa"/>
            <w:vMerge/>
            <w:vAlign w:val="center"/>
          </w:tcPr>
          <w:p w14:paraId="2D2A0C3D" w14:textId="77777777" w:rsidR="00CC6232" w:rsidRPr="00923CDD" w:rsidRDefault="00CC6232" w:rsidP="003D144A">
            <w:pPr>
              <w:pStyle w:val="TableHeading"/>
              <w:spacing w:before="60" w:after="60"/>
              <w:rPr>
                <w:rFonts w:cs="Arial"/>
                <w:sz w:val="20"/>
              </w:rPr>
            </w:pPr>
          </w:p>
        </w:tc>
        <w:tc>
          <w:tcPr>
            <w:tcW w:w="0" w:type="auto"/>
            <w:tcBorders>
              <w:top w:val="nil"/>
              <w:bottom w:val="nil"/>
            </w:tcBorders>
            <w:vAlign w:val="center"/>
          </w:tcPr>
          <w:p w14:paraId="4124549B" w14:textId="77777777" w:rsidR="00CC6232" w:rsidRPr="00923CDD" w:rsidRDefault="00CC6232" w:rsidP="00D55532">
            <w:pPr>
              <w:pStyle w:val="TableResponse"/>
              <w:spacing w:before="60" w:after="60" w:line="276" w:lineRule="auto"/>
              <w:rPr>
                <w:rFonts w:cs="Arial"/>
                <w:i/>
                <w:sz w:val="20"/>
              </w:rPr>
            </w:pPr>
            <w:r w:rsidRPr="00923CDD">
              <w:rPr>
                <w:rFonts w:cs="Arial"/>
                <w:i/>
                <w:sz w:val="20"/>
              </w:rPr>
              <w:t>Contract Start Date:</w:t>
            </w:r>
          </w:p>
        </w:tc>
        <w:bookmarkStart w:id="4" w:name="Text15"/>
        <w:tc>
          <w:tcPr>
            <w:tcW w:w="7256" w:type="dxa"/>
            <w:gridSpan w:val="2"/>
            <w:vAlign w:val="center"/>
          </w:tcPr>
          <w:p w14:paraId="29CE8CFC"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15"/>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bookmarkEnd w:id="4"/>
          </w:p>
        </w:tc>
      </w:tr>
      <w:tr w:rsidR="00CC6232" w:rsidRPr="00923CDD" w14:paraId="4D48ECF1" w14:textId="77777777" w:rsidTr="003203FB">
        <w:tc>
          <w:tcPr>
            <w:tcW w:w="859" w:type="dxa"/>
            <w:vMerge/>
            <w:vAlign w:val="center"/>
          </w:tcPr>
          <w:p w14:paraId="42BC6F00" w14:textId="77777777" w:rsidR="00CC6232" w:rsidRPr="00923CDD" w:rsidRDefault="00CC6232" w:rsidP="003D144A">
            <w:pPr>
              <w:pStyle w:val="TableHeading"/>
              <w:spacing w:before="60" w:after="60"/>
              <w:rPr>
                <w:rFonts w:cs="Arial"/>
                <w:sz w:val="20"/>
              </w:rPr>
            </w:pPr>
          </w:p>
        </w:tc>
        <w:tc>
          <w:tcPr>
            <w:tcW w:w="0" w:type="auto"/>
            <w:tcBorders>
              <w:top w:val="nil"/>
              <w:bottom w:val="nil"/>
            </w:tcBorders>
            <w:vAlign w:val="center"/>
          </w:tcPr>
          <w:p w14:paraId="51FB3621" w14:textId="77777777" w:rsidR="00CC6232" w:rsidRPr="00923CDD" w:rsidRDefault="00CC6232" w:rsidP="00D55532">
            <w:pPr>
              <w:pStyle w:val="TableResponse"/>
              <w:spacing w:before="60" w:after="60" w:line="276" w:lineRule="auto"/>
              <w:rPr>
                <w:rFonts w:cs="Arial"/>
                <w:i/>
                <w:sz w:val="20"/>
              </w:rPr>
            </w:pPr>
            <w:r w:rsidRPr="00923CDD">
              <w:rPr>
                <w:rFonts w:cs="Arial"/>
                <w:i/>
                <w:sz w:val="20"/>
              </w:rPr>
              <w:t>Contract Name and Number:</w:t>
            </w:r>
          </w:p>
        </w:tc>
        <w:bookmarkStart w:id="5" w:name="Text16"/>
        <w:tc>
          <w:tcPr>
            <w:tcW w:w="3851" w:type="dxa"/>
            <w:tcBorders>
              <w:right w:val="nil"/>
            </w:tcBorders>
            <w:vAlign w:val="center"/>
          </w:tcPr>
          <w:p w14:paraId="2D5875BE"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16"/>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bookmarkEnd w:id="5"/>
          </w:p>
        </w:tc>
        <w:tc>
          <w:tcPr>
            <w:tcW w:w="3405" w:type="dxa"/>
            <w:tcBorders>
              <w:left w:val="nil"/>
            </w:tcBorders>
            <w:vAlign w:val="center"/>
          </w:tcPr>
          <w:p w14:paraId="35A9C720" w14:textId="77777777" w:rsidR="00CC6232" w:rsidRPr="00923CDD" w:rsidRDefault="00CC6232" w:rsidP="00D55532">
            <w:pPr>
              <w:pStyle w:val="TableResponse"/>
              <w:spacing w:before="60" w:after="60" w:line="276" w:lineRule="auto"/>
              <w:rPr>
                <w:rFonts w:cs="Arial"/>
                <w:b/>
                <w:sz w:val="20"/>
              </w:rPr>
            </w:pPr>
            <w:r w:rsidRPr="00923CDD">
              <w:rPr>
                <w:rFonts w:cs="Arial"/>
                <w:sz w:val="20"/>
              </w:rPr>
              <w:t>(the</w:t>
            </w:r>
            <w:r w:rsidRPr="00923CDD">
              <w:rPr>
                <w:rFonts w:cs="Arial"/>
                <w:b/>
                <w:sz w:val="20"/>
              </w:rPr>
              <w:t xml:space="preserve"> “Contract”</w:t>
            </w:r>
            <w:r w:rsidRPr="00923CDD">
              <w:rPr>
                <w:rFonts w:cs="Arial"/>
                <w:sz w:val="20"/>
              </w:rPr>
              <w:t>)</w:t>
            </w:r>
          </w:p>
        </w:tc>
      </w:tr>
      <w:tr w:rsidR="00CC6232" w:rsidRPr="00923CDD" w14:paraId="4C790D83" w14:textId="77777777" w:rsidTr="003203FB">
        <w:tc>
          <w:tcPr>
            <w:tcW w:w="859" w:type="dxa"/>
            <w:vMerge/>
            <w:tcBorders>
              <w:bottom w:val="nil"/>
            </w:tcBorders>
            <w:vAlign w:val="center"/>
          </w:tcPr>
          <w:p w14:paraId="01B6BCFC" w14:textId="77777777" w:rsidR="00CC6232" w:rsidRPr="00923CDD" w:rsidRDefault="00CC6232" w:rsidP="003D144A">
            <w:pPr>
              <w:pStyle w:val="TableHeading"/>
              <w:spacing w:before="60" w:after="60"/>
              <w:rPr>
                <w:rFonts w:cs="Arial"/>
                <w:sz w:val="20"/>
              </w:rPr>
            </w:pPr>
          </w:p>
        </w:tc>
        <w:tc>
          <w:tcPr>
            <w:tcW w:w="0" w:type="auto"/>
            <w:tcBorders>
              <w:top w:val="nil"/>
              <w:bottom w:val="nil"/>
            </w:tcBorders>
            <w:vAlign w:val="center"/>
          </w:tcPr>
          <w:p w14:paraId="5A7CC472" w14:textId="77777777" w:rsidR="00CC6232" w:rsidRPr="00923CDD" w:rsidRDefault="00CC6232" w:rsidP="00D55532">
            <w:pPr>
              <w:pStyle w:val="TableResponse"/>
              <w:spacing w:before="60" w:after="60" w:line="276" w:lineRule="auto"/>
              <w:rPr>
                <w:rFonts w:cs="Arial"/>
                <w:i/>
                <w:sz w:val="20"/>
              </w:rPr>
            </w:pPr>
            <w:r w:rsidRPr="00923CDD">
              <w:rPr>
                <w:rFonts w:cs="Arial"/>
                <w:i/>
                <w:sz w:val="20"/>
              </w:rPr>
              <w:t>Contract Finish Date:</w:t>
            </w:r>
          </w:p>
        </w:tc>
        <w:bookmarkStart w:id="6" w:name="Text7"/>
        <w:tc>
          <w:tcPr>
            <w:tcW w:w="7256" w:type="dxa"/>
            <w:gridSpan w:val="2"/>
            <w:vAlign w:val="center"/>
          </w:tcPr>
          <w:p w14:paraId="7F892C65" w14:textId="77777777" w:rsidR="00CC6232" w:rsidRPr="00923CDD" w:rsidRDefault="00CC6232" w:rsidP="00D55532">
            <w:pPr>
              <w:pStyle w:val="TableResponse"/>
              <w:spacing w:before="60" w:after="60" w:line="276" w:lineRule="auto"/>
              <w:rPr>
                <w:rFonts w:cs="Arial"/>
                <w:sz w:val="20"/>
              </w:rPr>
            </w:pPr>
            <w:r w:rsidRPr="00923CDD">
              <w:rPr>
                <w:rFonts w:cs="Arial"/>
                <w:sz w:val="20"/>
              </w:rPr>
              <w:fldChar w:fldCharType="begin">
                <w:ffData>
                  <w:name w:val="Text7"/>
                  <w:enabled/>
                  <w:calcOnExit w:val="0"/>
                  <w:textInput/>
                </w:ffData>
              </w:fldChar>
            </w:r>
            <w:r w:rsidRPr="00923CDD">
              <w:rPr>
                <w:rFonts w:cs="Arial"/>
                <w:sz w:val="20"/>
              </w:rPr>
              <w:instrText xml:space="preserve"> FORMTEXT </w:instrText>
            </w:r>
            <w:r w:rsidRPr="00923CDD">
              <w:rPr>
                <w:rFonts w:cs="Arial"/>
                <w:sz w:val="20"/>
              </w:rPr>
            </w:r>
            <w:r w:rsidRPr="00923CDD">
              <w:rPr>
                <w:rFonts w:cs="Arial"/>
                <w:sz w:val="20"/>
              </w:rPr>
              <w:fldChar w:fldCharType="separate"/>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noProof/>
                <w:sz w:val="20"/>
              </w:rPr>
              <w:t> </w:t>
            </w:r>
            <w:r w:rsidRPr="00923CDD">
              <w:rPr>
                <w:rFonts w:cs="Arial"/>
                <w:sz w:val="20"/>
              </w:rPr>
              <w:fldChar w:fldCharType="end"/>
            </w:r>
            <w:bookmarkEnd w:id="6"/>
            <w:r w:rsidRPr="00923CDD">
              <w:rPr>
                <w:rFonts w:cs="Arial"/>
                <w:sz w:val="20"/>
              </w:rPr>
              <w:t xml:space="preserve"> (see clause 11)</w:t>
            </w:r>
          </w:p>
        </w:tc>
      </w:tr>
      <w:tr w:rsidR="00CC6232" w:rsidRPr="00923CDD" w14:paraId="2FFAA0D9" w14:textId="77777777" w:rsidTr="003203FB">
        <w:tc>
          <w:tcPr>
            <w:tcW w:w="10632" w:type="dxa"/>
            <w:gridSpan w:val="4"/>
            <w:tcBorders>
              <w:top w:val="nil"/>
              <w:bottom w:val="nil"/>
            </w:tcBorders>
          </w:tcPr>
          <w:p w14:paraId="5B0826F1" w14:textId="77777777" w:rsidR="00CC6232" w:rsidRPr="00923CDD" w:rsidRDefault="00CC6232" w:rsidP="003D144A">
            <w:pPr>
              <w:pStyle w:val="TableResponse"/>
              <w:spacing w:before="120"/>
              <w:rPr>
                <w:rFonts w:cs="Arial"/>
                <w:sz w:val="20"/>
              </w:rPr>
            </w:pPr>
            <w:r w:rsidRPr="00923CDD">
              <w:rPr>
                <w:rFonts w:cs="Arial"/>
                <w:sz w:val="20"/>
              </w:rPr>
              <w:t>made by the Supplier to the Recipient.</w:t>
            </w:r>
          </w:p>
          <w:p w14:paraId="62CAC8E9" w14:textId="77777777" w:rsidR="00CC6232" w:rsidRPr="00923CDD" w:rsidRDefault="00CC6232" w:rsidP="003D144A">
            <w:pPr>
              <w:pStyle w:val="TableResponse"/>
              <w:numPr>
                <w:ilvl w:val="0"/>
                <w:numId w:val="1"/>
              </w:numPr>
              <w:rPr>
                <w:rFonts w:cs="Arial"/>
                <w:sz w:val="20"/>
              </w:rPr>
            </w:pPr>
            <w:r w:rsidRPr="00923CDD">
              <w:rPr>
                <w:rFonts w:cs="Arial"/>
                <w:sz w:val="20"/>
              </w:rPr>
              <w:t>The Recipient must set out in the tax invoice the ABN of the Supplier.</w:t>
            </w:r>
          </w:p>
          <w:p w14:paraId="188A78ED" w14:textId="77777777" w:rsidR="00CC6232" w:rsidRPr="00923CDD" w:rsidRDefault="00CC6232" w:rsidP="003D144A">
            <w:pPr>
              <w:pStyle w:val="TableResponse"/>
              <w:numPr>
                <w:ilvl w:val="0"/>
                <w:numId w:val="1"/>
              </w:numPr>
              <w:rPr>
                <w:rFonts w:cs="Arial"/>
                <w:sz w:val="20"/>
              </w:rPr>
            </w:pPr>
            <w:r w:rsidRPr="00923CDD">
              <w:rPr>
                <w:rFonts w:cs="Arial"/>
                <w:sz w:val="20"/>
              </w:rPr>
              <w:t>The Supplier will not issue a Tax Invoice to the recipient in the respect of the specified supplies.</w:t>
            </w:r>
          </w:p>
          <w:p w14:paraId="134DCD41" w14:textId="77777777" w:rsidR="00CC6232" w:rsidRPr="00923CDD" w:rsidRDefault="00CC6232" w:rsidP="003D144A">
            <w:pPr>
              <w:pStyle w:val="TableResponse"/>
              <w:numPr>
                <w:ilvl w:val="0"/>
                <w:numId w:val="1"/>
              </w:numPr>
              <w:rPr>
                <w:rFonts w:cs="Arial"/>
                <w:sz w:val="20"/>
              </w:rPr>
            </w:pPr>
            <w:r w:rsidRPr="00923CDD">
              <w:rPr>
                <w:rFonts w:cs="Arial"/>
                <w:sz w:val="20"/>
              </w:rPr>
              <w:t>The Supplier acknowledges that it is registered for GST when it enters into this Agreement, and that it will notify the Supplier if it ceases to be registered, or if it ceases to satisfy any of the requirements of GSTR2000/10.</w:t>
            </w:r>
          </w:p>
          <w:p w14:paraId="2AC7F016" w14:textId="77777777" w:rsidR="00CC6232" w:rsidRPr="00923CDD" w:rsidRDefault="00CC6232" w:rsidP="003D144A">
            <w:pPr>
              <w:numPr>
                <w:ilvl w:val="0"/>
                <w:numId w:val="1"/>
              </w:numPr>
              <w:spacing w:before="80" w:after="80"/>
              <w:rPr>
                <w:rFonts w:cs="Arial"/>
                <w:sz w:val="20"/>
              </w:rPr>
            </w:pPr>
            <w:r w:rsidRPr="00923CDD">
              <w:rPr>
                <w:rFonts w:cs="Arial"/>
                <w:sz w:val="20"/>
              </w:rPr>
              <w:t>The Recipient acknowledges that it is registered when it enters into this Agreement, and that it will notify the Supplier if it ceases to be registered, or if it ceases to satisfy any of the requirements of GSTR 2000/10.</w:t>
            </w:r>
          </w:p>
          <w:p w14:paraId="53523BAE" w14:textId="77777777" w:rsidR="00CC6232" w:rsidRPr="00923CDD" w:rsidRDefault="00CC6232" w:rsidP="003D144A">
            <w:pPr>
              <w:numPr>
                <w:ilvl w:val="0"/>
                <w:numId w:val="1"/>
              </w:numPr>
              <w:spacing w:before="80" w:after="80"/>
              <w:rPr>
                <w:rFonts w:cs="Arial"/>
                <w:sz w:val="20"/>
              </w:rPr>
            </w:pPr>
            <w:r w:rsidRPr="00923CDD">
              <w:rPr>
                <w:rFonts w:cs="Arial"/>
                <w:sz w:val="20"/>
              </w:rPr>
              <w:t>The Recipient must issue a copy of the RCTI to the Supplier within 28 days of the making of, or determining the value of, the taxable supply and must retain the original copy.</w:t>
            </w:r>
          </w:p>
          <w:p w14:paraId="14C86B30" w14:textId="77777777" w:rsidR="00CC6232" w:rsidRPr="00923CDD" w:rsidRDefault="00CC6232" w:rsidP="003D144A">
            <w:pPr>
              <w:numPr>
                <w:ilvl w:val="0"/>
                <w:numId w:val="1"/>
              </w:numPr>
              <w:spacing w:before="80" w:after="80"/>
              <w:rPr>
                <w:rFonts w:cs="Arial"/>
                <w:sz w:val="20"/>
              </w:rPr>
            </w:pPr>
            <w:r w:rsidRPr="00923CDD">
              <w:rPr>
                <w:rFonts w:cs="Arial"/>
                <w:sz w:val="20"/>
                <w:lang w:val="en-US"/>
              </w:rPr>
              <w:t>The Recipient must issue a copy of a Recipient Created Adjustment Note to the Supplier within 28 days of the adjustment that occurs in respect of supplies for which a RCTI was issued and must retain the original copy.</w:t>
            </w:r>
          </w:p>
          <w:p w14:paraId="67C4D645" w14:textId="77777777" w:rsidR="00CC6232" w:rsidRPr="00923CDD" w:rsidRDefault="00CC6232" w:rsidP="003D144A">
            <w:pPr>
              <w:numPr>
                <w:ilvl w:val="0"/>
                <w:numId w:val="1"/>
              </w:numPr>
              <w:spacing w:before="80" w:after="80"/>
              <w:rPr>
                <w:rFonts w:cs="Arial"/>
                <w:sz w:val="20"/>
              </w:rPr>
            </w:pPr>
            <w:r w:rsidRPr="00923CDD">
              <w:rPr>
                <w:rFonts w:cs="Arial"/>
                <w:sz w:val="20"/>
              </w:rPr>
              <w:t>The Recipient will not issue a document that would otherwise be an RCTI, on or after the date when the Recipient or the Supplier has failed to comply with any of the requirements of the determination by the Commissioner of Taxation which forms Schedule 1 to GST Ruling 2000/10.</w:t>
            </w:r>
          </w:p>
          <w:p w14:paraId="055CFA00" w14:textId="77777777" w:rsidR="00CC6232" w:rsidRPr="00923CDD" w:rsidRDefault="00CC6232" w:rsidP="003D144A">
            <w:pPr>
              <w:numPr>
                <w:ilvl w:val="0"/>
                <w:numId w:val="1"/>
              </w:numPr>
              <w:spacing w:before="80" w:after="80"/>
              <w:rPr>
                <w:rFonts w:cs="Arial"/>
                <w:sz w:val="20"/>
              </w:rPr>
            </w:pPr>
            <w:r w:rsidRPr="00923CDD">
              <w:rPr>
                <w:rFonts w:cs="Arial"/>
                <w:sz w:val="20"/>
              </w:rPr>
              <w:t>The Recipient indemnifies the Supplier against any GST liability or penalty which may arise from an understatement of the GST payable on any supply for which it issues a Recipient Created Tax Invoice but only to the extent that any such liability is caused by an act of omission by the recipient in issuing the RCTI.</w:t>
            </w:r>
          </w:p>
          <w:p w14:paraId="5AEF78D0" w14:textId="77777777" w:rsidR="00CC6232" w:rsidRPr="00923CDD" w:rsidRDefault="00CC6232" w:rsidP="003D144A">
            <w:pPr>
              <w:numPr>
                <w:ilvl w:val="0"/>
                <w:numId w:val="1"/>
              </w:numPr>
              <w:spacing w:before="80" w:after="120"/>
              <w:rPr>
                <w:rFonts w:cs="Arial"/>
                <w:sz w:val="20"/>
              </w:rPr>
            </w:pPr>
            <w:r w:rsidRPr="00923CDD">
              <w:rPr>
                <w:rFonts w:cs="Arial"/>
                <w:sz w:val="20"/>
              </w:rPr>
              <w:t>Subject to the parties not exercising an extension option set out in the Contract referred to in clause 2 above, this Agreement will expire on the Contract Finish Date. If the parties exercise any option period under the Contract, then this Agreement will expire on the extended Contract Finish Date given effect to by that option.</w:t>
            </w:r>
          </w:p>
        </w:tc>
      </w:tr>
    </w:tbl>
    <w:p w14:paraId="3CF98424" w14:textId="77777777" w:rsidR="00CC6232" w:rsidRPr="00923CDD" w:rsidRDefault="00CC6232" w:rsidP="00CC6232">
      <w:pPr>
        <w:rPr>
          <w:rFonts w:cs="Arial"/>
          <w:sz w:val="20"/>
        </w:rPr>
      </w:pPr>
    </w:p>
    <w:tbl>
      <w:tblPr>
        <w:tblW w:w="10632" w:type="dxa"/>
        <w:tblInd w:w="108" w:type="dxa"/>
        <w:tblBorders>
          <w:insideH w:val="single" w:sz="2" w:space="0" w:color="auto"/>
        </w:tblBorders>
        <w:tblLayout w:type="fixed"/>
        <w:tblLook w:val="0000" w:firstRow="0" w:lastRow="0" w:firstColumn="0" w:lastColumn="0" w:noHBand="0" w:noVBand="0"/>
      </w:tblPr>
      <w:tblGrid>
        <w:gridCol w:w="4699"/>
        <w:gridCol w:w="687"/>
        <w:gridCol w:w="686"/>
        <w:gridCol w:w="4560"/>
      </w:tblGrid>
      <w:tr w:rsidR="00CC6232" w:rsidRPr="00923CDD" w14:paraId="736D9E68" w14:textId="77777777" w:rsidTr="003203FB">
        <w:tc>
          <w:tcPr>
            <w:tcW w:w="4699" w:type="dxa"/>
            <w:tcBorders>
              <w:top w:val="nil"/>
              <w:bottom w:val="nil"/>
            </w:tcBorders>
            <w:vAlign w:val="center"/>
          </w:tcPr>
          <w:p w14:paraId="4B4F34B7" w14:textId="77777777" w:rsidR="00CC6232" w:rsidRPr="00923CDD" w:rsidRDefault="00CC6232" w:rsidP="00D55532">
            <w:pPr>
              <w:pStyle w:val="TableResponse"/>
              <w:spacing w:before="40" w:after="0" w:line="276" w:lineRule="auto"/>
              <w:rPr>
                <w:rFonts w:cs="Arial"/>
                <w:b/>
                <w:sz w:val="20"/>
              </w:rPr>
            </w:pPr>
            <w:r w:rsidRPr="00923CDD">
              <w:rPr>
                <w:rFonts w:cs="Arial"/>
                <w:b/>
                <w:sz w:val="20"/>
              </w:rPr>
              <w:t>Signed for and on behalf of</w:t>
            </w:r>
          </w:p>
        </w:tc>
        <w:tc>
          <w:tcPr>
            <w:tcW w:w="687" w:type="dxa"/>
            <w:tcBorders>
              <w:top w:val="nil"/>
              <w:bottom w:val="nil"/>
            </w:tcBorders>
            <w:vAlign w:val="center"/>
          </w:tcPr>
          <w:p w14:paraId="38A62FF1" w14:textId="77777777" w:rsidR="00CC6232" w:rsidRPr="00923CDD" w:rsidRDefault="00CC6232" w:rsidP="00D55532">
            <w:pPr>
              <w:pStyle w:val="TableResponse"/>
              <w:spacing w:before="40" w:after="0" w:line="276" w:lineRule="auto"/>
              <w:rPr>
                <w:rFonts w:cs="Arial"/>
                <w:b/>
                <w:sz w:val="20"/>
              </w:rPr>
            </w:pPr>
          </w:p>
        </w:tc>
        <w:tc>
          <w:tcPr>
            <w:tcW w:w="686" w:type="dxa"/>
            <w:tcBorders>
              <w:top w:val="nil"/>
              <w:bottom w:val="nil"/>
            </w:tcBorders>
            <w:vAlign w:val="center"/>
          </w:tcPr>
          <w:p w14:paraId="5A89F3C3" w14:textId="77777777" w:rsidR="00CC6232" w:rsidRPr="00923CDD" w:rsidRDefault="00CC6232" w:rsidP="00D55532">
            <w:pPr>
              <w:pStyle w:val="TableResponse"/>
              <w:spacing w:before="40" w:after="0" w:line="276" w:lineRule="auto"/>
              <w:rPr>
                <w:rFonts w:cs="Arial"/>
                <w:b/>
                <w:sz w:val="20"/>
              </w:rPr>
            </w:pPr>
          </w:p>
        </w:tc>
        <w:tc>
          <w:tcPr>
            <w:tcW w:w="4560" w:type="dxa"/>
            <w:tcBorders>
              <w:top w:val="nil"/>
              <w:bottom w:val="nil"/>
            </w:tcBorders>
            <w:vAlign w:val="center"/>
          </w:tcPr>
          <w:p w14:paraId="7959570E" w14:textId="77777777" w:rsidR="00CC6232" w:rsidRPr="00923CDD" w:rsidRDefault="00CC6232" w:rsidP="00D55532">
            <w:pPr>
              <w:pStyle w:val="TableResponse"/>
              <w:spacing w:before="40" w:after="0" w:line="276" w:lineRule="auto"/>
              <w:rPr>
                <w:rFonts w:cs="Arial"/>
                <w:b/>
                <w:sz w:val="20"/>
              </w:rPr>
            </w:pPr>
            <w:r w:rsidRPr="00923CDD">
              <w:rPr>
                <w:rFonts w:cs="Arial"/>
                <w:b/>
                <w:sz w:val="20"/>
              </w:rPr>
              <w:t xml:space="preserve">Signed for and on behalf of </w:t>
            </w:r>
          </w:p>
        </w:tc>
      </w:tr>
      <w:tr w:rsidR="00CC6232" w:rsidRPr="00923CDD" w14:paraId="13E70C68" w14:textId="77777777" w:rsidTr="003203FB">
        <w:trPr>
          <w:trHeight w:val="356"/>
        </w:trPr>
        <w:tc>
          <w:tcPr>
            <w:tcW w:w="4699" w:type="dxa"/>
            <w:tcBorders>
              <w:top w:val="nil"/>
              <w:bottom w:val="nil"/>
            </w:tcBorders>
            <w:vAlign w:val="center"/>
          </w:tcPr>
          <w:p w14:paraId="4F62F264" w14:textId="77777777" w:rsidR="00CC6232" w:rsidRPr="00923CDD" w:rsidRDefault="00CC6232" w:rsidP="00D55532">
            <w:pPr>
              <w:pStyle w:val="TableResponse"/>
              <w:spacing w:before="40" w:after="0" w:line="276" w:lineRule="auto"/>
              <w:rPr>
                <w:rFonts w:cs="Arial"/>
                <w:b/>
                <w:sz w:val="20"/>
              </w:rPr>
            </w:pPr>
          </w:p>
        </w:tc>
        <w:tc>
          <w:tcPr>
            <w:tcW w:w="687" w:type="dxa"/>
            <w:tcBorders>
              <w:top w:val="nil"/>
              <w:bottom w:val="nil"/>
            </w:tcBorders>
            <w:vAlign w:val="center"/>
          </w:tcPr>
          <w:p w14:paraId="21F9D4D9" w14:textId="77777777" w:rsidR="00CC6232" w:rsidRPr="00923CDD" w:rsidRDefault="00CC6232" w:rsidP="00D55532">
            <w:pPr>
              <w:pStyle w:val="TableResponse"/>
              <w:spacing w:before="40" w:after="0" w:line="276" w:lineRule="auto"/>
              <w:rPr>
                <w:rFonts w:cs="Arial"/>
                <w:b/>
                <w:sz w:val="20"/>
              </w:rPr>
            </w:pPr>
          </w:p>
        </w:tc>
        <w:tc>
          <w:tcPr>
            <w:tcW w:w="686" w:type="dxa"/>
            <w:tcBorders>
              <w:top w:val="nil"/>
              <w:bottom w:val="nil"/>
            </w:tcBorders>
            <w:vAlign w:val="center"/>
          </w:tcPr>
          <w:p w14:paraId="08675F9A" w14:textId="77777777" w:rsidR="00CC6232" w:rsidRPr="00923CDD" w:rsidRDefault="00CC6232" w:rsidP="00D55532">
            <w:pPr>
              <w:pStyle w:val="TableResponse"/>
              <w:spacing w:before="40" w:after="0" w:line="276" w:lineRule="auto"/>
              <w:rPr>
                <w:rFonts w:cs="Arial"/>
                <w:b/>
                <w:sz w:val="20"/>
              </w:rPr>
            </w:pPr>
          </w:p>
        </w:tc>
        <w:sdt>
          <w:sdtPr>
            <w:rPr>
              <w:rFonts w:cs="Arial"/>
              <w:b/>
              <w:sz w:val="20"/>
              <w:highlight w:val="yellow"/>
            </w:rPr>
            <w:id w:val="-784579932"/>
            <w:placeholder>
              <w:docPart w:val="F01FEE89AFD442B38BE74CF169D00D75"/>
            </w:placeholder>
            <w:comboBox>
              <w:listItem w:displayText="Choose an Entity" w:value="Choose an Entity"/>
              <w:listItem w:displayText="Energex Limited" w:value="Energex Limited"/>
              <w:listItem w:displayText="Ergon Energy Corporation" w:value="Ergon Energy Corporation"/>
              <w:listItem w:displayText="Energy Queensland Limited" w:value="Energy Queensland Limited"/>
            </w:comboBox>
          </w:sdtPr>
          <w:sdtEndPr/>
          <w:sdtContent>
            <w:tc>
              <w:tcPr>
                <w:tcW w:w="4560" w:type="dxa"/>
                <w:tcBorders>
                  <w:top w:val="nil"/>
                  <w:bottom w:val="nil"/>
                </w:tcBorders>
                <w:vAlign w:val="center"/>
              </w:tcPr>
              <w:p w14:paraId="00CB5776" w14:textId="77777777" w:rsidR="00CC6232" w:rsidRPr="00923CDD" w:rsidRDefault="00C96EC7" w:rsidP="00D55532">
                <w:pPr>
                  <w:pStyle w:val="TableResponse"/>
                  <w:spacing w:before="40" w:after="0" w:line="276" w:lineRule="auto"/>
                  <w:rPr>
                    <w:rFonts w:cs="Arial"/>
                    <w:b/>
                    <w:sz w:val="20"/>
                  </w:rPr>
                </w:pPr>
                <w:r w:rsidRPr="00923CDD">
                  <w:rPr>
                    <w:rFonts w:cs="Arial"/>
                    <w:b/>
                    <w:sz w:val="20"/>
                    <w:highlight w:val="yellow"/>
                  </w:rPr>
                  <w:t>Choose an Entity</w:t>
                </w:r>
              </w:p>
            </w:tc>
          </w:sdtContent>
        </w:sdt>
      </w:tr>
      <w:tr w:rsidR="00CC6232" w:rsidRPr="00923CDD" w14:paraId="089F2EBB" w14:textId="77777777" w:rsidTr="003203FB">
        <w:trPr>
          <w:trHeight w:val="720"/>
        </w:trPr>
        <w:tc>
          <w:tcPr>
            <w:tcW w:w="4699" w:type="dxa"/>
            <w:tcBorders>
              <w:top w:val="nil"/>
            </w:tcBorders>
            <w:vAlign w:val="center"/>
          </w:tcPr>
          <w:p w14:paraId="21D3B0A6" w14:textId="77777777" w:rsidR="00CC6232" w:rsidRPr="00923CDD" w:rsidRDefault="00CC6232" w:rsidP="00D55532">
            <w:pPr>
              <w:pStyle w:val="TableResponse"/>
              <w:spacing w:before="0" w:after="0" w:line="276" w:lineRule="auto"/>
              <w:rPr>
                <w:rFonts w:cs="Arial"/>
                <w:b/>
                <w:sz w:val="20"/>
              </w:rPr>
            </w:pPr>
          </w:p>
        </w:tc>
        <w:tc>
          <w:tcPr>
            <w:tcW w:w="687" w:type="dxa"/>
            <w:tcBorders>
              <w:top w:val="nil"/>
              <w:bottom w:val="nil"/>
            </w:tcBorders>
            <w:vAlign w:val="center"/>
          </w:tcPr>
          <w:p w14:paraId="512C9E7E" w14:textId="77777777" w:rsidR="00CC6232" w:rsidRPr="00923CDD" w:rsidRDefault="00CC6232" w:rsidP="00D55532">
            <w:pPr>
              <w:pStyle w:val="TableResponse"/>
              <w:spacing w:before="0" w:after="0" w:line="276" w:lineRule="auto"/>
              <w:rPr>
                <w:rFonts w:cs="Arial"/>
                <w:b/>
                <w:sz w:val="20"/>
              </w:rPr>
            </w:pPr>
          </w:p>
        </w:tc>
        <w:tc>
          <w:tcPr>
            <w:tcW w:w="686" w:type="dxa"/>
            <w:tcBorders>
              <w:top w:val="nil"/>
              <w:bottom w:val="nil"/>
            </w:tcBorders>
            <w:vAlign w:val="center"/>
          </w:tcPr>
          <w:p w14:paraId="37C92339" w14:textId="77777777" w:rsidR="00CC6232" w:rsidRPr="00923CDD" w:rsidRDefault="00CC6232" w:rsidP="00D55532">
            <w:pPr>
              <w:pStyle w:val="TableResponse"/>
              <w:spacing w:before="0" w:after="0" w:line="276" w:lineRule="auto"/>
              <w:rPr>
                <w:rFonts w:cs="Arial"/>
                <w:b/>
                <w:sz w:val="20"/>
              </w:rPr>
            </w:pPr>
          </w:p>
        </w:tc>
        <w:tc>
          <w:tcPr>
            <w:tcW w:w="4560" w:type="dxa"/>
            <w:tcBorders>
              <w:top w:val="nil"/>
            </w:tcBorders>
            <w:vAlign w:val="center"/>
          </w:tcPr>
          <w:p w14:paraId="3A5922F7" w14:textId="77777777" w:rsidR="00CC6232" w:rsidRPr="00923CDD" w:rsidRDefault="00CC6232" w:rsidP="00D55532">
            <w:pPr>
              <w:pStyle w:val="TableResponse"/>
              <w:spacing w:before="0" w:after="0" w:line="276" w:lineRule="auto"/>
              <w:rPr>
                <w:rFonts w:cs="Arial"/>
                <w:b/>
                <w:sz w:val="20"/>
              </w:rPr>
            </w:pPr>
          </w:p>
        </w:tc>
      </w:tr>
      <w:tr w:rsidR="00CC6232" w:rsidRPr="00923CDD" w14:paraId="3DAAC836" w14:textId="77777777" w:rsidTr="003203FB">
        <w:tc>
          <w:tcPr>
            <w:tcW w:w="4699" w:type="dxa"/>
            <w:tcBorders>
              <w:top w:val="nil"/>
              <w:bottom w:val="nil"/>
            </w:tcBorders>
            <w:vAlign w:val="center"/>
          </w:tcPr>
          <w:p w14:paraId="5DD07CF8" w14:textId="77777777" w:rsidR="00CC6232" w:rsidRPr="00923CDD" w:rsidRDefault="00CC6232" w:rsidP="00D55532">
            <w:pPr>
              <w:pStyle w:val="TableResponse"/>
              <w:spacing w:before="60" w:after="60" w:line="276" w:lineRule="auto"/>
              <w:rPr>
                <w:rFonts w:cs="Arial"/>
                <w:b/>
                <w:sz w:val="20"/>
              </w:rPr>
            </w:pPr>
            <w:r w:rsidRPr="00923CDD">
              <w:rPr>
                <w:rFonts w:cs="Arial"/>
                <w:b/>
                <w:sz w:val="20"/>
              </w:rPr>
              <w:t>Signature</w:t>
            </w:r>
          </w:p>
        </w:tc>
        <w:tc>
          <w:tcPr>
            <w:tcW w:w="687" w:type="dxa"/>
            <w:tcBorders>
              <w:top w:val="nil"/>
              <w:bottom w:val="nil"/>
            </w:tcBorders>
            <w:vAlign w:val="center"/>
          </w:tcPr>
          <w:p w14:paraId="22572969" w14:textId="77777777" w:rsidR="00CC6232" w:rsidRPr="00923CDD" w:rsidRDefault="00CC6232" w:rsidP="00D55532">
            <w:pPr>
              <w:pStyle w:val="TableResponse"/>
              <w:spacing w:before="60" w:after="60" w:line="276" w:lineRule="auto"/>
              <w:rPr>
                <w:rFonts w:cs="Arial"/>
                <w:b/>
                <w:sz w:val="20"/>
              </w:rPr>
            </w:pPr>
          </w:p>
        </w:tc>
        <w:tc>
          <w:tcPr>
            <w:tcW w:w="686" w:type="dxa"/>
            <w:tcBorders>
              <w:top w:val="nil"/>
              <w:bottom w:val="nil"/>
            </w:tcBorders>
            <w:vAlign w:val="center"/>
          </w:tcPr>
          <w:p w14:paraId="04DC6987" w14:textId="77777777" w:rsidR="00CC6232" w:rsidRPr="00923CDD" w:rsidRDefault="00CC6232" w:rsidP="00D55532">
            <w:pPr>
              <w:pStyle w:val="TableResponse"/>
              <w:spacing w:before="60" w:after="60" w:line="276" w:lineRule="auto"/>
              <w:rPr>
                <w:rFonts w:cs="Arial"/>
                <w:b/>
                <w:sz w:val="20"/>
              </w:rPr>
            </w:pPr>
          </w:p>
        </w:tc>
        <w:tc>
          <w:tcPr>
            <w:tcW w:w="4560" w:type="dxa"/>
            <w:tcBorders>
              <w:top w:val="nil"/>
              <w:bottom w:val="nil"/>
            </w:tcBorders>
            <w:vAlign w:val="center"/>
          </w:tcPr>
          <w:p w14:paraId="16C9255B" w14:textId="77777777" w:rsidR="00CC6232" w:rsidRPr="00923CDD" w:rsidRDefault="00CC6232" w:rsidP="00D55532">
            <w:pPr>
              <w:pStyle w:val="TableResponse"/>
              <w:spacing w:before="60" w:after="60" w:line="276" w:lineRule="auto"/>
              <w:rPr>
                <w:rFonts w:cs="Arial"/>
                <w:b/>
                <w:sz w:val="20"/>
              </w:rPr>
            </w:pPr>
            <w:r w:rsidRPr="00923CDD">
              <w:rPr>
                <w:rFonts w:cs="Arial"/>
                <w:b/>
                <w:sz w:val="20"/>
              </w:rPr>
              <w:t>Signature</w:t>
            </w:r>
          </w:p>
        </w:tc>
      </w:tr>
      <w:bookmarkStart w:id="7" w:name="Text8"/>
      <w:tr w:rsidR="00CC6232" w:rsidRPr="00923CDD" w14:paraId="52B5A4FE" w14:textId="77777777" w:rsidTr="003203FB">
        <w:tc>
          <w:tcPr>
            <w:tcW w:w="4699" w:type="dxa"/>
            <w:tcBorders>
              <w:top w:val="nil"/>
            </w:tcBorders>
            <w:vAlign w:val="center"/>
          </w:tcPr>
          <w:p w14:paraId="5BCF8347" w14:textId="77777777" w:rsidR="00CC6232" w:rsidRPr="00923CDD" w:rsidRDefault="00CC6232" w:rsidP="00D55532">
            <w:pPr>
              <w:pStyle w:val="TableResponse"/>
              <w:spacing w:line="276" w:lineRule="auto"/>
              <w:rPr>
                <w:rFonts w:cs="Arial"/>
                <w:b/>
                <w:sz w:val="20"/>
              </w:rPr>
            </w:pPr>
            <w:r w:rsidRPr="00923CDD">
              <w:rPr>
                <w:rFonts w:cs="Arial"/>
                <w:b/>
                <w:sz w:val="20"/>
              </w:rPr>
              <w:fldChar w:fldCharType="begin">
                <w:ffData>
                  <w:name w:val="Text8"/>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bookmarkEnd w:id="7"/>
          </w:p>
        </w:tc>
        <w:tc>
          <w:tcPr>
            <w:tcW w:w="687" w:type="dxa"/>
            <w:tcBorders>
              <w:top w:val="nil"/>
              <w:bottom w:val="nil"/>
            </w:tcBorders>
            <w:vAlign w:val="center"/>
          </w:tcPr>
          <w:p w14:paraId="42EC1575" w14:textId="77777777" w:rsidR="00CC6232" w:rsidRPr="00923CDD" w:rsidRDefault="00CC6232" w:rsidP="00D55532">
            <w:pPr>
              <w:pStyle w:val="TableResponse"/>
              <w:spacing w:line="276" w:lineRule="auto"/>
              <w:rPr>
                <w:rFonts w:cs="Arial"/>
                <w:b/>
                <w:sz w:val="20"/>
              </w:rPr>
            </w:pPr>
          </w:p>
        </w:tc>
        <w:tc>
          <w:tcPr>
            <w:tcW w:w="686" w:type="dxa"/>
            <w:tcBorders>
              <w:top w:val="nil"/>
              <w:bottom w:val="nil"/>
            </w:tcBorders>
            <w:vAlign w:val="center"/>
          </w:tcPr>
          <w:p w14:paraId="75FFFB19" w14:textId="77777777" w:rsidR="00CC6232" w:rsidRPr="00923CDD" w:rsidRDefault="00CC6232" w:rsidP="00D55532">
            <w:pPr>
              <w:pStyle w:val="TableResponse"/>
              <w:spacing w:line="276" w:lineRule="auto"/>
              <w:rPr>
                <w:rFonts w:cs="Arial"/>
                <w:b/>
                <w:sz w:val="20"/>
              </w:rPr>
            </w:pPr>
          </w:p>
        </w:tc>
        <w:bookmarkStart w:id="8" w:name="Text9"/>
        <w:tc>
          <w:tcPr>
            <w:tcW w:w="4560" w:type="dxa"/>
            <w:tcBorders>
              <w:top w:val="nil"/>
            </w:tcBorders>
            <w:vAlign w:val="center"/>
          </w:tcPr>
          <w:p w14:paraId="7850E6DD" w14:textId="77777777" w:rsidR="00CC6232" w:rsidRPr="00923CDD" w:rsidRDefault="00CC6232" w:rsidP="00D55532">
            <w:pPr>
              <w:pStyle w:val="TableResponse"/>
              <w:spacing w:line="276" w:lineRule="auto"/>
              <w:rPr>
                <w:rFonts w:cs="Arial"/>
                <w:b/>
                <w:sz w:val="20"/>
              </w:rPr>
            </w:pPr>
            <w:r w:rsidRPr="00923CDD">
              <w:rPr>
                <w:rFonts w:cs="Arial"/>
                <w:b/>
                <w:sz w:val="20"/>
              </w:rPr>
              <w:fldChar w:fldCharType="begin">
                <w:ffData>
                  <w:name w:val="Text9"/>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bookmarkEnd w:id="8"/>
          </w:p>
        </w:tc>
      </w:tr>
      <w:tr w:rsidR="00CC6232" w:rsidRPr="00923CDD" w14:paraId="12E00553" w14:textId="77777777" w:rsidTr="003203FB">
        <w:tc>
          <w:tcPr>
            <w:tcW w:w="4699" w:type="dxa"/>
            <w:tcBorders>
              <w:bottom w:val="nil"/>
            </w:tcBorders>
            <w:vAlign w:val="center"/>
          </w:tcPr>
          <w:p w14:paraId="1D879618" w14:textId="77777777" w:rsidR="00CC6232" w:rsidRPr="00923CDD" w:rsidRDefault="00CC6232" w:rsidP="00D55532">
            <w:pPr>
              <w:pStyle w:val="TableResponse"/>
              <w:spacing w:before="60" w:after="60" w:line="276" w:lineRule="auto"/>
              <w:rPr>
                <w:rFonts w:cs="Arial"/>
                <w:b/>
                <w:sz w:val="20"/>
              </w:rPr>
            </w:pPr>
            <w:r w:rsidRPr="00923CDD">
              <w:rPr>
                <w:rFonts w:cs="Arial"/>
                <w:b/>
                <w:sz w:val="20"/>
              </w:rPr>
              <w:t>Name</w:t>
            </w:r>
          </w:p>
        </w:tc>
        <w:tc>
          <w:tcPr>
            <w:tcW w:w="687" w:type="dxa"/>
            <w:tcBorders>
              <w:top w:val="nil"/>
              <w:bottom w:val="nil"/>
            </w:tcBorders>
            <w:vAlign w:val="center"/>
          </w:tcPr>
          <w:p w14:paraId="7595C6D2" w14:textId="77777777" w:rsidR="00CC6232" w:rsidRPr="00923CDD" w:rsidRDefault="00CC6232" w:rsidP="00D55532">
            <w:pPr>
              <w:pStyle w:val="TableResponse"/>
              <w:spacing w:before="60" w:after="60" w:line="276" w:lineRule="auto"/>
              <w:rPr>
                <w:rFonts w:cs="Arial"/>
                <w:b/>
                <w:sz w:val="20"/>
              </w:rPr>
            </w:pPr>
          </w:p>
        </w:tc>
        <w:tc>
          <w:tcPr>
            <w:tcW w:w="686" w:type="dxa"/>
            <w:tcBorders>
              <w:top w:val="nil"/>
              <w:bottom w:val="nil"/>
            </w:tcBorders>
            <w:vAlign w:val="center"/>
          </w:tcPr>
          <w:p w14:paraId="0DF957A9" w14:textId="77777777" w:rsidR="00CC6232" w:rsidRPr="00923CDD" w:rsidRDefault="00CC6232" w:rsidP="00D55532">
            <w:pPr>
              <w:pStyle w:val="TableResponse"/>
              <w:spacing w:before="60" w:after="60" w:line="276" w:lineRule="auto"/>
              <w:rPr>
                <w:rFonts w:cs="Arial"/>
                <w:b/>
                <w:sz w:val="20"/>
              </w:rPr>
            </w:pPr>
          </w:p>
        </w:tc>
        <w:tc>
          <w:tcPr>
            <w:tcW w:w="4560" w:type="dxa"/>
            <w:tcBorders>
              <w:bottom w:val="nil"/>
            </w:tcBorders>
            <w:vAlign w:val="center"/>
          </w:tcPr>
          <w:p w14:paraId="31A49B21" w14:textId="77777777" w:rsidR="00CC6232" w:rsidRPr="00923CDD" w:rsidRDefault="00CC6232" w:rsidP="00D55532">
            <w:pPr>
              <w:pStyle w:val="TableResponse"/>
              <w:spacing w:before="60" w:after="60" w:line="276" w:lineRule="auto"/>
              <w:rPr>
                <w:rFonts w:cs="Arial"/>
                <w:b/>
                <w:sz w:val="20"/>
              </w:rPr>
            </w:pPr>
            <w:r w:rsidRPr="00923CDD">
              <w:rPr>
                <w:rFonts w:cs="Arial"/>
                <w:b/>
                <w:sz w:val="20"/>
              </w:rPr>
              <w:t>Name</w:t>
            </w:r>
          </w:p>
        </w:tc>
      </w:tr>
      <w:bookmarkStart w:id="9" w:name="Text10"/>
      <w:tr w:rsidR="00CC6232" w:rsidRPr="00923CDD" w14:paraId="4FFB791F" w14:textId="77777777" w:rsidTr="003203FB">
        <w:tc>
          <w:tcPr>
            <w:tcW w:w="4699" w:type="dxa"/>
            <w:tcBorders>
              <w:top w:val="nil"/>
            </w:tcBorders>
            <w:vAlign w:val="center"/>
          </w:tcPr>
          <w:p w14:paraId="37390DCE" w14:textId="77777777" w:rsidR="00CC6232" w:rsidRPr="00923CDD" w:rsidRDefault="00CC6232" w:rsidP="00D55532">
            <w:pPr>
              <w:pStyle w:val="TableResponse"/>
              <w:spacing w:line="276" w:lineRule="auto"/>
              <w:rPr>
                <w:rFonts w:cs="Arial"/>
                <w:b/>
                <w:sz w:val="20"/>
              </w:rPr>
            </w:pPr>
            <w:r w:rsidRPr="00923CDD">
              <w:rPr>
                <w:rFonts w:cs="Arial"/>
                <w:b/>
                <w:sz w:val="20"/>
              </w:rPr>
              <w:lastRenderedPageBreak/>
              <w:fldChar w:fldCharType="begin">
                <w:ffData>
                  <w:name w:val="Text10"/>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bookmarkEnd w:id="9"/>
          </w:p>
        </w:tc>
        <w:tc>
          <w:tcPr>
            <w:tcW w:w="687" w:type="dxa"/>
            <w:tcBorders>
              <w:top w:val="nil"/>
              <w:bottom w:val="nil"/>
            </w:tcBorders>
            <w:vAlign w:val="center"/>
          </w:tcPr>
          <w:p w14:paraId="22D36AB5" w14:textId="77777777" w:rsidR="00CC6232" w:rsidRPr="00923CDD" w:rsidRDefault="00CC6232" w:rsidP="00D55532">
            <w:pPr>
              <w:pStyle w:val="TableResponse"/>
              <w:spacing w:line="276" w:lineRule="auto"/>
              <w:rPr>
                <w:rFonts w:cs="Arial"/>
                <w:b/>
                <w:sz w:val="20"/>
              </w:rPr>
            </w:pPr>
          </w:p>
        </w:tc>
        <w:tc>
          <w:tcPr>
            <w:tcW w:w="686" w:type="dxa"/>
            <w:tcBorders>
              <w:top w:val="nil"/>
              <w:bottom w:val="nil"/>
            </w:tcBorders>
            <w:vAlign w:val="center"/>
          </w:tcPr>
          <w:p w14:paraId="23B1778D" w14:textId="77777777" w:rsidR="00CC6232" w:rsidRPr="00923CDD" w:rsidRDefault="00CC6232" w:rsidP="00D55532">
            <w:pPr>
              <w:pStyle w:val="TableResponse"/>
              <w:spacing w:line="276" w:lineRule="auto"/>
              <w:rPr>
                <w:rFonts w:cs="Arial"/>
                <w:b/>
                <w:sz w:val="20"/>
              </w:rPr>
            </w:pPr>
          </w:p>
        </w:tc>
        <w:bookmarkStart w:id="10" w:name="Text11"/>
        <w:tc>
          <w:tcPr>
            <w:tcW w:w="4560" w:type="dxa"/>
            <w:tcBorders>
              <w:top w:val="nil"/>
            </w:tcBorders>
            <w:vAlign w:val="center"/>
          </w:tcPr>
          <w:p w14:paraId="6A440EDF" w14:textId="77777777" w:rsidR="00CC6232" w:rsidRPr="00923CDD" w:rsidRDefault="00CC6232" w:rsidP="00D55532">
            <w:pPr>
              <w:pStyle w:val="TableResponse"/>
              <w:spacing w:line="276" w:lineRule="auto"/>
              <w:rPr>
                <w:rFonts w:cs="Arial"/>
                <w:b/>
                <w:sz w:val="20"/>
              </w:rPr>
            </w:pPr>
            <w:r w:rsidRPr="00923CDD">
              <w:rPr>
                <w:rFonts w:cs="Arial"/>
                <w:b/>
                <w:sz w:val="20"/>
              </w:rPr>
              <w:fldChar w:fldCharType="begin">
                <w:ffData>
                  <w:name w:val="Text11"/>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bookmarkEnd w:id="10"/>
          </w:p>
        </w:tc>
      </w:tr>
      <w:tr w:rsidR="00CC6232" w:rsidRPr="00923CDD" w14:paraId="499B28EB" w14:textId="77777777" w:rsidTr="003203FB">
        <w:tc>
          <w:tcPr>
            <w:tcW w:w="4699" w:type="dxa"/>
            <w:tcBorders>
              <w:bottom w:val="nil"/>
            </w:tcBorders>
            <w:vAlign w:val="center"/>
          </w:tcPr>
          <w:p w14:paraId="7D627A9E" w14:textId="77777777" w:rsidR="00CC6232" w:rsidRPr="00923CDD" w:rsidRDefault="00CC6232" w:rsidP="00D55532">
            <w:pPr>
              <w:pStyle w:val="TableResponse"/>
              <w:spacing w:before="60" w:after="60" w:line="276" w:lineRule="auto"/>
              <w:rPr>
                <w:rFonts w:cs="Arial"/>
                <w:b/>
                <w:sz w:val="20"/>
              </w:rPr>
            </w:pPr>
            <w:r w:rsidRPr="00923CDD">
              <w:rPr>
                <w:rFonts w:cs="Arial"/>
                <w:b/>
                <w:sz w:val="20"/>
              </w:rPr>
              <w:t>Title</w:t>
            </w:r>
          </w:p>
        </w:tc>
        <w:tc>
          <w:tcPr>
            <w:tcW w:w="687" w:type="dxa"/>
            <w:tcBorders>
              <w:top w:val="nil"/>
              <w:bottom w:val="nil"/>
            </w:tcBorders>
            <w:vAlign w:val="center"/>
          </w:tcPr>
          <w:p w14:paraId="4606EFDE" w14:textId="77777777" w:rsidR="00CC6232" w:rsidRPr="00923CDD" w:rsidRDefault="00CC6232" w:rsidP="00D55532">
            <w:pPr>
              <w:pStyle w:val="TableResponse"/>
              <w:spacing w:before="60" w:after="60" w:line="276" w:lineRule="auto"/>
              <w:rPr>
                <w:rFonts w:cs="Arial"/>
                <w:b/>
                <w:sz w:val="20"/>
              </w:rPr>
            </w:pPr>
          </w:p>
        </w:tc>
        <w:tc>
          <w:tcPr>
            <w:tcW w:w="686" w:type="dxa"/>
            <w:tcBorders>
              <w:top w:val="nil"/>
              <w:bottom w:val="nil"/>
            </w:tcBorders>
            <w:vAlign w:val="center"/>
          </w:tcPr>
          <w:p w14:paraId="132CE3DB" w14:textId="77777777" w:rsidR="00CC6232" w:rsidRPr="00923CDD" w:rsidRDefault="00CC6232" w:rsidP="00D55532">
            <w:pPr>
              <w:pStyle w:val="TableResponse"/>
              <w:spacing w:before="60" w:after="60" w:line="276" w:lineRule="auto"/>
              <w:rPr>
                <w:rFonts w:cs="Arial"/>
                <w:b/>
                <w:sz w:val="20"/>
              </w:rPr>
            </w:pPr>
          </w:p>
        </w:tc>
        <w:tc>
          <w:tcPr>
            <w:tcW w:w="4560" w:type="dxa"/>
            <w:tcBorders>
              <w:bottom w:val="nil"/>
            </w:tcBorders>
            <w:vAlign w:val="center"/>
          </w:tcPr>
          <w:p w14:paraId="3C2DF19F" w14:textId="77777777" w:rsidR="00CC6232" w:rsidRPr="00923CDD" w:rsidRDefault="00CC6232" w:rsidP="00D55532">
            <w:pPr>
              <w:pStyle w:val="TableResponse"/>
              <w:spacing w:before="60" w:after="60" w:line="276" w:lineRule="auto"/>
              <w:rPr>
                <w:rFonts w:cs="Arial"/>
                <w:b/>
                <w:sz w:val="20"/>
              </w:rPr>
            </w:pPr>
            <w:r w:rsidRPr="00923CDD">
              <w:rPr>
                <w:rFonts w:cs="Arial"/>
                <w:b/>
                <w:sz w:val="20"/>
              </w:rPr>
              <w:t>Title</w:t>
            </w:r>
          </w:p>
        </w:tc>
      </w:tr>
      <w:tr w:rsidR="00CC6232" w:rsidRPr="00923CDD" w14:paraId="31809FA8" w14:textId="77777777" w:rsidTr="003203FB">
        <w:tc>
          <w:tcPr>
            <w:tcW w:w="4699" w:type="dxa"/>
            <w:tcBorders>
              <w:top w:val="nil"/>
            </w:tcBorders>
            <w:vAlign w:val="center"/>
          </w:tcPr>
          <w:p w14:paraId="607D9623" w14:textId="77777777" w:rsidR="00CC6232" w:rsidRPr="00923CDD" w:rsidRDefault="00CC6232" w:rsidP="00D55532">
            <w:pPr>
              <w:pStyle w:val="TableResponse"/>
              <w:spacing w:line="276" w:lineRule="auto"/>
              <w:rPr>
                <w:rFonts w:cs="Arial"/>
                <w:b/>
                <w:sz w:val="20"/>
              </w:rPr>
            </w:pPr>
            <w:r w:rsidRPr="00923CDD">
              <w:rPr>
                <w:rFonts w:cs="Arial"/>
                <w:b/>
                <w:sz w:val="20"/>
              </w:rPr>
              <w:fldChar w:fldCharType="begin">
                <w:ffData>
                  <w:name w:val="Text8"/>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r w:rsidRPr="00923CDD">
              <w:rPr>
                <w:rFonts w:cs="Arial"/>
                <w:b/>
                <w:sz w:val="20"/>
              </w:rPr>
              <w:t xml:space="preserve"> / </w:t>
            </w:r>
            <w:bookmarkStart w:id="11" w:name="Text12"/>
            <w:r w:rsidRPr="00923CDD">
              <w:rPr>
                <w:rFonts w:cs="Arial"/>
                <w:b/>
                <w:sz w:val="20"/>
              </w:rPr>
              <w:fldChar w:fldCharType="begin">
                <w:ffData>
                  <w:name w:val="Text12"/>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bookmarkEnd w:id="11"/>
            <w:r w:rsidRPr="00923CDD">
              <w:rPr>
                <w:rFonts w:cs="Arial"/>
                <w:b/>
                <w:sz w:val="20"/>
              </w:rPr>
              <w:t xml:space="preserve"> / </w:t>
            </w:r>
            <w:bookmarkStart w:id="12" w:name="Text13"/>
            <w:r w:rsidRPr="00923CDD">
              <w:rPr>
                <w:rFonts w:cs="Arial"/>
                <w:b/>
                <w:sz w:val="20"/>
              </w:rPr>
              <w:fldChar w:fldCharType="begin">
                <w:ffData>
                  <w:name w:val="Text13"/>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bookmarkEnd w:id="12"/>
          </w:p>
        </w:tc>
        <w:tc>
          <w:tcPr>
            <w:tcW w:w="687" w:type="dxa"/>
            <w:tcBorders>
              <w:top w:val="nil"/>
              <w:bottom w:val="nil"/>
            </w:tcBorders>
            <w:vAlign w:val="center"/>
          </w:tcPr>
          <w:p w14:paraId="4CF5A397" w14:textId="77777777" w:rsidR="00CC6232" w:rsidRPr="00923CDD" w:rsidRDefault="00CC6232" w:rsidP="00D55532">
            <w:pPr>
              <w:pStyle w:val="TableResponse"/>
              <w:spacing w:line="276" w:lineRule="auto"/>
              <w:rPr>
                <w:rFonts w:cs="Arial"/>
                <w:b/>
                <w:sz w:val="20"/>
              </w:rPr>
            </w:pPr>
          </w:p>
        </w:tc>
        <w:tc>
          <w:tcPr>
            <w:tcW w:w="686" w:type="dxa"/>
            <w:tcBorders>
              <w:top w:val="nil"/>
              <w:bottom w:val="nil"/>
            </w:tcBorders>
            <w:vAlign w:val="center"/>
          </w:tcPr>
          <w:p w14:paraId="0691C0C2" w14:textId="77777777" w:rsidR="00CC6232" w:rsidRPr="00923CDD" w:rsidRDefault="00CC6232" w:rsidP="00D55532">
            <w:pPr>
              <w:pStyle w:val="TableResponse"/>
              <w:spacing w:line="276" w:lineRule="auto"/>
              <w:rPr>
                <w:rFonts w:cs="Arial"/>
                <w:b/>
                <w:sz w:val="20"/>
              </w:rPr>
            </w:pPr>
          </w:p>
        </w:tc>
        <w:tc>
          <w:tcPr>
            <w:tcW w:w="4560" w:type="dxa"/>
            <w:tcBorders>
              <w:top w:val="nil"/>
            </w:tcBorders>
            <w:vAlign w:val="center"/>
          </w:tcPr>
          <w:p w14:paraId="209C9158" w14:textId="77777777" w:rsidR="00CC6232" w:rsidRPr="00923CDD" w:rsidRDefault="00CC6232" w:rsidP="00D55532">
            <w:pPr>
              <w:pStyle w:val="TableResponse"/>
              <w:spacing w:line="276" w:lineRule="auto"/>
              <w:rPr>
                <w:rFonts w:cs="Arial"/>
                <w:b/>
                <w:sz w:val="20"/>
              </w:rPr>
            </w:pPr>
            <w:r w:rsidRPr="00923CDD">
              <w:rPr>
                <w:rFonts w:cs="Arial"/>
                <w:b/>
                <w:sz w:val="20"/>
              </w:rPr>
              <w:fldChar w:fldCharType="begin">
                <w:ffData>
                  <w:name w:val="Text8"/>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r w:rsidRPr="00923CDD">
              <w:rPr>
                <w:rFonts w:cs="Arial"/>
                <w:b/>
                <w:sz w:val="20"/>
              </w:rPr>
              <w:t xml:space="preserve"> / </w:t>
            </w:r>
            <w:r w:rsidRPr="00923CDD">
              <w:rPr>
                <w:rFonts w:cs="Arial"/>
                <w:b/>
                <w:sz w:val="20"/>
              </w:rPr>
              <w:fldChar w:fldCharType="begin">
                <w:ffData>
                  <w:name w:val="Text12"/>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r w:rsidRPr="00923CDD">
              <w:rPr>
                <w:rFonts w:cs="Arial"/>
                <w:b/>
                <w:sz w:val="20"/>
              </w:rPr>
              <w:t xml:space="preserve"> / </w:t>
            </w:r>
            <w:r w:rsidRPr="00923CDD">
              <w:rPr>
                <w:rFonts w:cs="Arial"/>
                <w:b/>
                <w:sz w:val="20"/>
              </w:rPr>
              <w:fldChar w:fldCharType="begin">
                <w:ffData>
                  <w:name w:val="Text13"/>
                  <w:enabled/>
                  <w:calcOnExit w:val="0"/>
                  <w:textInput/>
                </w:ffData>
              </w:fldChar>
            </w:r>
            <w:r w:rsidRPr="00923CDD">
              <w:rPr>
                <w:rFonts w:cs="Arial"/>
                <w:b/>
                <w:sz w:val="20"/>
              </w:rPr>
              <w:instrText xml:space="preserve"> FORMTEXT </w:instrText>
            </w:r>
            <w:r w:rsidRPr="00923CDD">
              <w:rPr>
                <w:rFonts w:cs="Arial"/>
                <w:b/>
                <w:sz w:val="20"/>
              </w:rPr>
            </w:r>
            <w:r w:rsidRPr="00923CDD">
              <w:rPr>
                <w:rFonts w:cs="Arial"/>
                <w:b/>
                <w:sz w:val="20"/>
              </w:rPr>
              <w:fldChar w:fldCharType="separate"/>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noProof/>
                <w:sz w:val="20"/>
              </w:rPr>
              <w:t> </w:t>
            </w:r>
            <w:r w:rsidRPr="00923CDD">
              <w:rPr>
                <w:rFonts w:cs="Arial"/>
                <w:b/>
                <w:sz w:val="20"/>
              </w:rPr>
              <w:fldChar w:fldCharType="end"/>
            </w:r>
          </w:p>
        </w:tc>
      </w:tr>
      <w:tr w:rsidR="00CC6232" w:rsidRPr="00923CDD" w14:paraId="2408748E" w14:textId="77777777" w:rsidTr="003203FB">
        <w:tc>
          <w:tcPr>
            <w:tcW w:w="4699" w:type="dxa"/>
            <w:tcBorders>
              <w:bottom w:val="nil"/>
            </w:tcBorders>
            <w:vAlign w:val="center"/>
          </w:tcPr>
          <w:p w14:paraId="2E79BCD6" w14:textId="77777777" w:rsidR="00CC6232" w:rsidRPr="00923CDD" w:rsidRDefault="00CC6232" w:rsidP="00D55532">
            <w:pPr>
              <w:pStyle w:val="TableResponse"/>
              <w:spacing w:before="60" w:after="60" w:line="276" w:lineRule="auto"/>
              <w:rPr>
                <w:rFonts w:cs="Arial"/>
                <w:b/>
                <w:sz w:val="20"/>
              </w:rPr>
            </w:pPr>
            <w:r w:rsidRPr="00923CDD">
              <w:rPr>
                <w:rFonts w:cs="Arial"/>
                <w:b/>
                <w:sz w:val="20"/>
              </w:rPr>
              <w:t>Date</w:t>
            </w:r>
          </w:p>
        </w:tc>
        <w:tc>
          <w:tcPr>
            <w:tcW w:w="687" w:type="dxa"/>
            <w:tcBorders>
              <w:top w:val="nil"/>
              <w:bottom w:val="nil"/>
            </w:tcBorders>
            <w:vAlign w:val="center"/>
          </w:tcPr>
          <w:p w14:paraId="0F4E1831" w14:textId="77777777" w:rsidR="00CC6232" w:rsidRPr="00923CDD" w:rsidRDefault="00CC6232" w:rsidP="00D55532">
            <w:pPr>
              <w:pStyle w:val="TableResponse"/>
              <w:spacing w:before="60" w:after="60" w:line="276" w:lineRule="auto"/>
              <w:rPr>
                <w:rFonts w:cs="Arial"/>
                <w:b/>
                <w:sz w:val="20"/>
              </w:rPr>
            </w:pPr>
          </w:p>
        </w:tc>
        <w:tc>
          <w:tcPr>
            <w:tcW w:w="686" w:type="dxa"/>
            <w:tcBorders>
              <w:top w:val="nil"/>
              <w:bottom w:val="nil"/>
            </w:tcBorders>
            <w:vAlign w:val="center"/>
          </w:tcPr>
          <w:p w14:paraId="4202B6FD" w14:textId="77777777" w:rsidR="00CC6232" w:rsidRPr="00923CDD" w:rsidRDefault="00CC6232" w:rsidP="00D55532">
            <w:pPr>
              <w:pStyle w:val="TableResponse"/>
              <w:spacing w:before="60" w:after="60" w:line="276" w:lineRule="auto"/>
              <w:rPr>
                <w:rFonts w:cs="Arial"/>
                <w:b/>
                <w:sz w:val="20"/>
              </w:rPr>
            </w:pPr>
          </w:p>
        </w:tc>
        <w:tc>
          <w:tcPr>
            <w:tcW w:w="4560" w:type="dxa"/>
            <w:tcBorders>
              <w:bottom w:val="nil"/>
            </w:tcBorders>
            <w:vAlign w:val="center"/>
          </w:tcPr>
          <w:p w14:paraId="7D32E1AC" w14:textId="77777777" w:rsidR="00CC6232" w:rsidRPr="00923CDD" w:rsidRDefault="00CC6232" w:rsidP="00D55532">
            <w:pPr>
              <w:pStyle w:val="TableResponse"/>
              <w:spacing w:before="60" w:after="60" w:line="276" w:lineRule="auto"/>
              <w:rPr>
                <w:rFonts w:cs="Arial"/>
                <w:b/>
                <w:sz w:val="20"/>
              </w:rPr>
            </w:pPr>
            <w:r w:rsidRPr="00923CDD">
              <w:rPr>
                <w:rFonts w:cs="Arial"/>
                <w:b/>
                <w:sz w:val="20"/>
              </w:rPr>
              <w:t>Date</w:t>
            </w:r>
          </w:p>
        </w:tc>
      </w:tr>
    </w:tbl>
    <w:p w14:paraId="736C22CE" w14:textId="77777777" w:rsidR="00145E95" w:rsidRPr="00923CDD" w:rsidRDefault="00145E95" w:rsidP="00D55532">
      <w:pPr>
        <w:spacing w:line="276" w:lineRule="auto"/>
        <w:rPr>
          <w:rFonts w:cs="Arial"/>
          <w:sz w:val="20"/>
        </w:rPr>
      </w:pPr>
    </w:p>
    <w:sectPr w:rsidR="00145E95" w:rsidRPr="00923CDD" w:rsidSect="00D5553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8823" w14:textId="77777777" w:rsidR="000F1CAC" w:rsidRDefault="000F1CAC" w:rsidP="00C96EC7">
      <w:r>
        <w:separator/>
      </w:r>
    </w:p>
  </w:endnote>
  <w:endnote w:type="continuationSeparator" w:id="0">
    <w:p w14:paraId="70746FF2" w14:textId="77777777" w:rsidR="000F1CAC" w:rsidRDefault="000F1CAC" w:rsidP="00C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375E" w14:textId="77777777" w:rsidR="000277A5" w:rsidRDefault="0002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D773" w14:textId="77777777" w:rsidR="00D64F0B" w:rsidRDefault="00D64F0B" w:rsidP="00D64F0B">
    <w:pPr>
      <w:pBdr>
        <w:top w:val="single" w:sz="4" w:space="1" w:color="auto"/>
      </w:pBdr>
      <w:tabs>
        <w:tab w:val="left" w:pos="0"/>
        <w:tab w:val="center" w:pos="4820"/>
        <w:tab w:val="right" w:pos="10469"/>
      </w:tabs>
      <w:ind w:right="-3"/>
      <w:rPr>
        <w:rFonts w:cs="Arial"/>
        <w:sz w:val="16"/>
        <w:szCs w:val="16"/>
      </w:rPr>
    </w:pPr>
    <w:r w:rsidRPr="00A66029">
      <w:rPr>
        <w:rFonts w:cs="Arial"/>
        <w:sz w:val="16"/>
        <w:szCs w:val="16"/>
        <w:highlight w:val="yellow"/>
      </w:rPr>
      <w:t>Check this is the latest version before use.</w:t>
    </w:r>
    <w:r w:rsidRPr="00A66029">
      <w:rPr>
        <w:rFonts w:cs="Arial"/>
        <w:sz w:val="16"/>
        <w:szCs w:val="16"/>
      </w:rPr>
      <w:tab/>
      <w:t xml:space="preserve">Page </w:t>
    </w:r>
    <w:r w:rsidRPr="00A66029">
      <w:rPr>
        <w:rFonts w:cs="Arial"/>
        <w:sz w:val="16"/>
        <w:szCs w:val="16"/>
      </w:rPr>
      <w:fldChar w:fldCharType="begin"/>
    </w:r>
    <w:r w:rsidRPr="00A66029">
      <w:rPr>
        <w:rFonts w:cs="Arial"/>
        <w:sz w:val="16"/>
        <w:szCs w:val="16"/>
      </w:rPr>
      <w:instrText xml:space="preserve"> PAGE   \* MERGEFORMAT </w:instrText>
    </w:r>
    <w:r w:rsidRPr="00A66029">
      <w:rPr>
        <w:rFonts w:cs="Arial"/>
        <w:sz w:val="16"/>
        <w:szCs w:val="16"/>
      </w:rPr>
      <w:fldChar w:fldCharType="separate"/>
    </w:r>
    <w:r>
      <w:rPr>
        <w:rFonts w:cs="Arial"/>
        <w:sz w:val="16"/>
        <w:szCs w:val="16"/>
      </w:rPr>
      <w:t>i</w:t>
    </w:r>
    <w:proofErr w:type="spellStart"/>
    <w:r>
      <w:rPr>
        <w:rFonts w:cs="Arial"/>
        <w:sz w:val="16"/>
        <w:szCs w:val="16"/>
      </w:rPr>
      <w:t>i</w:t>
    </w:r>
    <w:proofErr w:type="spellEnd"/>
    <w:r w:rsidRPr="00A66029">
      <w:rPr>
        <w:rFonts w:cs="Arial"/>
        <w:sz w:val="16"/>
        <w:szCs w:val="16"/>
      </w:rPr>
      <w:fldChar w:fldCharType="end"/>
    </w:r>
    <w:r>
      <w:rPr>
        <w:rFonts w:cs="Arial"/>
        <w:sz w:val="16"/>
        <w:szCs w:val="16"/>
      </w:rPr>
      <w:tab/>
      <w:t>T</w:t>
    </w:r>
    <w:r w:rsidR="00145E95">
      <w:rPr>
        <w:rFonts w:cs="Arial"/>
        <w:sz w:val="16"/>
        <w:szCs w:val="16"/>
      </w:rPr>
      <w:t>036</w:t>
    </w:r>
  </w:p>
  <w:p w14:paraId="196B1C8A" w14:textId="77777777" w:rsidR="00D64F0B" w:rsidRPr="001A1006" w:rsidRDefault="00D64F0B" w:rsidP="00D64F0B">
    <w:pPr>
      <w:pBdr>
        <w:top w:val="single" w:sz="4" w:space="1" w:color="auto"/>
      </w:pBdr>
      <w:tabs>
        <w:tab w:val="left" w:pos="0"/>
        <w:tab w:val="center" w:pos="4820"/>
        <w:tab w:val="right" w:pos="10469"/>
      </w:tabs>
      <w:ind w:right="-3"/>
      <w:rPr>
        <w:rFonts w:cs="Arial"/>
        <w:sz w:val="16"/>
        <w:szCs w:val="16"/>
      </w:rPr>
    </w:pPr>
    <w:r>
      <w:rPr>
        <w:rFonts w:cs="Arial"/>
        <w:sz w:val="16"/>
        <w:szCs w:val="16"/>
      </w:rPr>
      <w:tab/>
    </w:r>
    <w:r>
      <w:rPr>
        <w:rFonts w:cs="Arial"/>
        <w:sz w:val="16"/>
        <w:szCs w:val="16"/>
      </w:rPr>
      <w:tab/>
    </w:r>
    <w:r w:rsidRPr="001A1006">
      <w:rPr>
        <w:sz w:val="16"/>
        <w:szCs w:val="16"/>
      </w:rPr>
      <w:t xml:space="preserve">Document ID: </w:t>
    </w:r>
    <w:r>
      <w:rPr>
        <w:sz w:val="16"/>
        <w:szCs w:val="16"/>
      </w:rPr>
      <w:t>690102</w:t>
    </w:r>
  </w:p>
  <w:p w14:paraId="3D3291BB" w14:textId="77777777" w:rsidR="00D64F0B" w:rsidRPr="00916F59" w:rsidRDefault="00D64F0B" w:rsidP="00D64F0B">
    <w:pPr>
      <w:pStyle w:val="NativeFooter"/>
      <w:pBdr>
        <w:top w:val="none" w:sz="0" w:space="0" w:color="auto"/>
      </w:pBdr>
      <w:tabs>
        <w:tab w:val="center" w:pos="4820"/>
      </w:tabs>
      <w:spacing w:before="0" w:after="0"/>
      <w:jc w:val="right"/>
      <w:rPr>
        <w:b/>
        <w:bCs/>
      </w:rPr>
    </w:pPr>
    <w:r w:rsidRPr="00916F59">
      <w:t xml:space="preserve">Release </w:t>
    </w:r>
    <w:r w:rsidR="000277A5">
      <w:t>6</w:t>
    </w:r>
    <w:r>
      <w:t>,</w:t>
    </w:r>
    <w:r w:rsidRPr="001A1006">
      <w:t xml:space="preserve"> </w:t>
    </w:r>
    <w:r>
      <w:t>11/12/2024</w:t>
    </w:r>
  </w:p>
  <w:p w14:paraId="580D843B" w14:textId="77777777" w:rsidR="00D64F0B" w:rsidRPr="000F6F18" w:rsidRDefault="00D64F0B" w:rsidP="00D64F0B">
    <w:pPr>
      <w:tabs>
        <w:tab w:val="left" w:pos="0"/>
        <w:tab w:val="center" w:pos="4820"/>
        <w:tab w:val="right" w:pos="9639"/>
      </w:tabs>
      <w:ind w:right="-3"/>
      <w:jc w:val="center"/>
      <w:rPr>
        <w:rFonts w:cs="Arial"/>
        <w:sz w:val="16"/>
        <w:szCs w:val="16"/>
      </w:rPr>
    </w:pPr>
    <w:r w:rsidRPr="00A66029">
      <w:rPr>
        <w:rFonts w:cs="Arial"/>
        <w:sz w:val="16"/>
        <w:szCs w:val="16"/>
      </w:rPr>
      <w:t>Energy Queensland Limited ABN 96 612 535 583</w:t>
    </w:r>
  </w:p>
  <w:p w14:paraId="1996A859" w14:textId="77777777" w:rsidR="00651D9D" w:rsidRDefault="00651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E50E" w14:textId="77777777" w:rsidR="000277A5" w:rsidRDefault="0002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3405" w14:textId="77777777" w:rsidR="000F1CAC" w:rsidRDefault="000F1CAC" w:rsidP="00C96EC7">
      <w:r>
        <w:separator/>
      </w:r>
    </w:p>
  </w:footnote>
  <w:footnote w:type="continuationSeparator" w:id="0">
    <w:p w14:paraId="0EA6010E" w14:textId="77777777" w:rsidR="000F1CAC" w:rsidRDefault="000F1CAC" w:rsidP="00C9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594C" w14:textId="77777777" w:rsidR="000277A5" w:rsidRDefault="00027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8DAD" w14:textId="77777777" w:rsidR="00EB4872" w:rsidRPr="000244DF" w:rsidRDefault="00EB4872" w:rsidP="00732AF8">
    <w:pPr>
      <w:pStyle w:val="MainHeading"/>
      <w:spacing w:before="0"/>
      <w:rPr>
        <w:rFonts w:cs="Arial"/>
        <w:b w:val="0"/>
        <w:sz w:val="36"/>
        <w:szCs w:val="36"/>
      </w:rPr>
    </w:pPr>
    <w:r>
      <w:rPr>
        <w:rFonts w:cs="Arial"/>
        <w:caps w:val="0"/>
        <w:noProof/>
        <w:sz w:val="36"/>
        <w:szCs w:val="36"/>
      </w:rPr>
      <w:drawing>
        <wp:anchor distT="0" distB="0" distL="114300" distR="114300" simplePos="0" relativeHeight="251659264" behindDoc="0" locked="0" layoutInCell="1" allowOverlap="1" wp14:anchorId="521B5832" wp14:editId="7E136A86">
          <wp:simplePos x="0" y="0"/>
          <wp:positionH relativeFrom="column">
            <wp:posOffset>5922645</wp:posOffset>
          </wp:positionH>
          <wp:positionV relativeFrom="paragraph">
            <wp:posOffset>-130810</wp:posOffset>
          </wp:positionV>
          <wp:extent cx="719455" cy="7194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qld_mono_b_wbox_rgb.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rFonts w:cs="Arial"/>
        <w:caps w:val="0"/>
        <w:sz w:val="36"/>
        <w:szCs w:val="36"/>
      </w:rPr>
      <w:t>Agreement to Issue Recipient Created</w:t>
    </w:r>
    <w:r w:rsidR="00732AF8">
      <w:rPr>
        <w:rFonts w:cs="Arial"/>
        <w:caps w:val="0"/>
        <w:sz w:val="36"/>
        <w:szCs w:val="36"/>
      </w:rPr>
      <w:t xml:space="preserve"> </w:t>
    </w:r>
    <w:r w:rsidRPr="00732AF8">
      <w:rPr>
        <w:rFonts w:cs="Arial"/>
        <w:caps w:val="0"/>
        <w:sz w:val="36"/>
        <w:szCs w:val="36"/>
      </w:rPr>
      <w:t>Tax Invoices</w:t>
    </w:r>
  </w:p>
  <w:p w14:paraId="66A40AD9" w14:textId="77777777" w:rsidR="00EB4872" w:rsidRPr="000244DF" w:rsidRDefault="00EB4872" w:rsidP="00732AF8">
    <w:pPr>
      <w:pStyle w:val="TextLevel0"/>
      <w:spacing w:after="60"/>
      <w:rPr>
        <w:rFonts w:cs="Arial"/>
        <w:kern w:val="28"/>
        <w:sz w:val="28"/>
        <w:szCs w:val="28"/>
      </w:rPr>
    </w:pPr>
    <w:r w:rsidRPr="000244DF">
      <w:rPr>
        <w:rFonts w:cs="Arial"/>
        <w:kern w:val="28"/>
        <w:sz w:val="28"/>
        <w:szCs w:val="28"/>
      </w:rPr>
      <w:t>Under a New Tax System (Goods and Services Tax) Act 1999</w:t>
    </w:r>
  </w:p>
  <w:p w14:paraId="3E412157" w14:textId="77777777" w:rsidR="00EB4872" w:rsidRPr="005823CD" w:rsidRDefault="00EB4872" w:rsidP="00EB4872">
    <w:pPr>
      <w:pStyle w:val="TextLevel0"/>
      <w:pBdr>
        <w:bottom w:val="single" w:sz="4" w:space="1" w:color="auto"/>
      </w:pBdr>
      <w:spacing w:after="0"/>
      <w:rPr>
        <w:sz w:val="12"/>
        <w:szCs w:val="12"/>
      </w:rPr>
    </w:pPr>
  </w:p>
  <w:p w14:paraId="63A8DFC5" w14:textId="77777777" w:rsidR="00D55532" w:rsidRDefault="00D55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F459" w14:textId="77777777" w:rsidR="000277A5" w:rsidRDefault="00027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2D03"/>
    <w:multiLevelType w:val="hybridMultilevel"/>
    <w:tmpl w:val="20B2D06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58111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AC"/>
    <w:rsid w:val="000277A5"/>
    <w:rsid w:val="00050307"/>
    <w:rsid w:val="000C3005"/>
    <w:rsid w:val="000F1CAC"/>
    <w:rsid w:val="001130D1"/>
    <w:rsid w:val="00145E95"/>
    <w:rsid w:val="0022086B"/>
    <w:rsid w:val="0029029B"/>
    <w:rsid w:val="003203FB"/>
    <w:rsid w:val="00355226"/>
    <w:rsid w:val="00406BB1"/>
    <w:rsid w:val="004A402D"/>
    <w:rsid w:val="00651D9D"/>
    <w:rsid w:val="0066365C"/>
    <w:rsid w:val="00687F7C"/>
    <w:rsid w:val="006F33C2"/>
    <w:rsid w:val="007104B3"/>
    <w:rsid w:val="00732AF8"/>
    <w:rsid w:val="00792F5A"/>
    <w:rsid w:val="007F7C92"/>
    <w:rsid w:val="008159D8"/>
    <w:rsid w:val="00923CDD"/>
    <w:rsid w:val="00A105AC"/>
    <w:rsid w:val="00B44450"/>
    <w:rsid w:val="00B93A3A"/>
    <w:rsid w:val="00BA1807"/>
    <w:rsid w:val="00C96EC7"/>
    <w:rsid w:val="00CC6232"/>
    <w:rsid w:val="00D55532"/>
    <w:rsid w:val="00D64F0B"/>
    <w:rsid w:val="00DD02E6"/>
    <w:rsid w:val="00E80BFB"/>
    <w:rsid w:val="00E80FA1"/>
    <w:rsid w:val="00EB4872"/>
    <w:rsid w:val="00F0129E"/>
    <w:rsid w:val="00F53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87F4"/>
  <w15:docId w15:val="{0C23B2CA-E1E6-4CF0-93FF-C185ACB9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32"/>
    <w:pPr>
      <w:spacing w:after="0" w:line="240" w:lineRule="auto"/>
    </w:pPr>
    <w:rPr>
      <w:rFonts w:eastAsia="Times New Roman" w:cs="Times New Roman"/>
      <w:sz w:val="18"/>
      <w:szCs w:val="20"/>
      <w:lang w:eastAsia="en-AU"/>
    </w:rPr>
  </w:style>
  <w:style w:type="paragraph" w:styleId="Heading1">
    <w:name w:val="heading 1"/>
    <w:basedOn w:val="Normal"/>
    <w:next w:val="Normal"/>
    <w:link w:val="Heading1Char"/>
    <w:uiPriority w:val="9"/>
    <w:qFormat/>
    <w:rsid w:val="00EB48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232"/>
    <w:rPr>
      <w:color w:val="808080"/>
    </w:rPr>
  </w:style>
  <w:style w:type="paragraph" w:styleId="BalloonText">
    <w:name w:val="Balloon Text"/>
    <w:basedOn w:val="Normal"/>
    <w:link w:val="BalloonTextChar"/>
    <w:uiPriority w:val="99"/>
    <w:semiHidden/>
    <w:unhideWhenUsed/>
    <w:rsid w:val="00CC6232"/>
    <w:rPr>
      <w:rFonts w:ascii="Tahoma" w:hAnsi="Tahoma" w:cs="Tahoma"/>
      <w:sz w:val="16"/>
      <w:szCs w:val="16"/>
    </w:rPr>
  </w:style>
  <w:style w:type="character" w:customStyle="1" w:styleId="BalloonTextChar">
    <w:name w:val="Balloon Text Char"/>
    <w:basedOn w:val="DefaultParagraphFont"/>
    <w:link w:val="BalloonText"/>
    <w:uiPriority w:val="99"/>
    <w:semiHidden/>
    <w:rsid w:val="00CC6232"/>
    <w:rPr>
      <w:rFonts w:ascii="Tahoma" w:hAnsi="Tahoma" w:cs="Tahoma"/>
      <w:sz w:val="16"/>
      <w:szCs w:val="16"/>
    </w:rPr>
  </w:style>
  <w:style w:type="paragraph" w:customStyle="1" w:styleId="Main">
    <w:name w:val="Main"/>
    <w:basedOn w:val="Normal"/>
    <w:rsid w:val="00CC6232"/>
    <w:pPr>
      <w:spacing w:after="120"/>
      <w:jc w:val="center"/>
    </w:pPr>
    <w:rPr>
      <w:rFonts w:ascii="Arial Black" w:hAnsi="Arial Black"/>
      <w:noProof/>
      <w:sz w:val="28"/>
    </w:rPr>
  </w:style>
  <w:style w:type="paragraph" w:customStyle="1" w:styleId="TableHeading">
    <w:name w:val="TableHeading"/>
    <w:basedOn w:val="Normal"/>
    <w:link w:val="TableHeadingChar"/>
    <w:rsid w:val="00CC6232"/>
    <w:pPr>
      <w:spacing w:before="80" w:after="80"/>
    </w:pPr>
    <w:rPr>
      <w:b/>
    </w:rPr>
  </w:style>
  <w:style w:type="paragraph" w:customStyle="1" w:styleId="TableResponse">
    <w:name w:val="TableResponse"/>
    <w:basedOn w:val="Normal"/>
    <w:rsid w:val="00CC6232"/>
    <w:pPr>
      <w:spacing w:before="80" w:after="80"/>
    </w:pPr>
  </w:style>
  <w:style w:type="character" w:customStyle="1" w:styleId="TableHeadingChar">
    <w:name w:val="TableHeading Char"/>
    <w:basedOn w:val="DefaultParagraphFont"/>
    <w:link w:val="TableHeading"/>
    <w:locked/>
    <w:rsid w:val="00CC6232"/>
    <w:rPr>
      <w:rFonts w:eastAsia="Times New Roman" w:cs="Times New Roman"/>
      <w:b/>
      <w:sz w:val="18"/>
      <w:szCs w:val="20"/>
      <w:lang w:eastAsia="en-AU"/>
    </w:rPr>
  </w:style>
  <w:style w:type="paragraph" w:styleId="Header">
    <w:name w:val="header"/>
    <w:basedOn w:val="Normal"/>
    <w:link w:val="HeaderChar"/>
    <w:uiPriority w:val="99"/>
    <w:unhideWhenUsed/>
    <w:rsid w:val="00C96EC7"/>
    <w:pPr>
      <w:tabs>
        <w:tab w:val="center" w:pos="4513"/>
        <w:tab w:val="right" w:pos="9026"/>
      </w:tabs>
    </w:pPr>
  </w:style>
  <w:style w:type="character" w:customStyle="1" w:styleId="HeaderChar">
    <w:name w:val="Header Char"/>
    <w:basedOn w:val="DefaultParagraphFont"/>
    <w:link w:val="Header"/>
    <w:uiPriority w:val="99"/>
    <w:rsid w:val="00C96EC7"/>
    <w:rPr>
      <w:rFonts w:eastAsia="Times New Roman" w:cs="Times New Roman"/>
      <w:sz w:val="18"/>
      <w:szCs w:val="20"/>
      <w:lang w:eastAsia="en-AU"/>
    </w:rPr>
  </w:style>
  <w:style w:type="paragraph" w:styleId="Footer">
    <w:name w:val="footer"/>
    <w:basedOn w:val="Normal"/>
    <w:link w:val="FooterChar"/>
    <w:uiPriority w:val="99"/>
    <w:unhideWhenUsed/>
    <w:rsid w:val="00C96EC7"/>
    <w:pPr>
      <w:tabs>
        <w:tab w:val="center" w:pos="4513"/>
        <w:tab w:val="right" w:pos="9026"/>
      </w:tabs>
    </w:pPr>
  </w:style>
  <w:style w:type="character" w:customStyle="1" w:styleId="FooterChar">
    <w:name w:val="Footer Char"/>
    <w:basedOn w:val="DefaultParagraphFont"/>
    <w:link w:val="Footer"/>
    <w:uiPriority w:val="99"/>
    <w:rsid w:val="00C96EC7"/>
    <w:rPr>
      <w:rFonts w:eastAsia="Times New Roman" w:cs="Times New Roman"/>
      <w:sz w:val="18"/>
      <w:szCs w:val="20"/>
      <w:lang w:eastAsia="en-AU"/>
    </w:rPr>
  </w:style>
  <w:style w:type="paragraph" w:customStyle="1" w:styleId="FooterCentered">
    <w:name w:val="Footer Centered"/>
    <w:basedOn w:val="Normal"/>
    <w:rsid w:val="00C96EC7"/>
    <w:pPr>
      <w:jc w:val="center"/>
    </w:pPr>
    <w:rPr>
      <w:sz w:val="15"/>
    </w:rPr>
  </w:style>
  <w:style w:type="paragraph" w:customStyle="1" w:styleId="TextLevel0">
    <w:name w:val="Text Level 0"/>
    <w:rsid w:val="00EB4872"/>
    <w:pPr>
      <w:spacing w:after="120" w:line="240" w:lineRule="auto"/>
    </w:pPr>
    <w:rPr>
      <w:rFonts w:eastAsia="Times New Roman" w:cs="Times New Roman"/>
      <w:szCs w:val="20"/>
      <w:lang w:eastAsia="en-AU"/>
    </w:rPr>
  </w:style>
  <w:style w:type="paragraph" w:customStyle="1" w:styleId="MainHeading">
    <w:name w:val="Main Heading"/>
    <w:basedOn w:val="Heading1"/>
    <w:next w:val="TextLevel0"/>
    <w:rsid w:val="00EB4872"/>
    <w:pPr>
      <w:keepLines w:val="0"/>
      <w:spacing w:before="240" w:after="60"/>
    </w:pPr>
    <w:rPr>
      <w:rFonts w:ascii="Arial" w:eastAsia="Times New Roman" w:hAnsi="Arial" w:cs="Times New Roman"/>
      <w:bCs w:val="0"/>
      <w:caps/>
      <w:color w:val="auto"/>
      <w:kern w:val="28"/>
      <w:sz w:val="32"/>
      <w:szCs w:val="20"/>
    </w:rPr>
  </w:style>
  <w:style w:type="character" w:customStyle="1" w:styleId="Heading1Char">
    <w:name w:val="Heading 1 Char"/>
    <w:basedOn w:val="DefaultParagraphFont"/>
    <w:link w:val="Heading1"/>
    <w:uiPriority w:val="9"/>
    <w:rsid w:val="00EB4872"/>
    <w:rPr>
      <w:rFonts w:asciiTheme="majorHAnsi" w:eastAsiaTheme="majorEastAsia" w:hAnsiTheme="majorHAnsi" w:cstheme="majorBidi"/>
      <w:b/>
      <w:bCs/>
      <w:color w:val="365F91" w:themeColor="accent1" w:themeShade="BF"/>
      <w:sz w:val="28"/>
      <w:szCs w:val="28"/>
      <w:lang w:eastAsia="en-AU"/>
    </w:rPr>
  </w:style>
  <w:style w:type="paragraph" w:customStyle="1" w:styleId="Instructions">
    <w:name w:val="Instructions"/>
    <w:basedOn w:val="TextLevel0"/>
    <w:link w:val="InstructionsChar"/>
    <w:qFormat/>
    <w:rsid w:val="00651D9D"/>
    <w:rPr>
      <w:rFonts w:cs="Arial"/>
      <w:i/>
      <w:color w:val="0070C0"/>
      <w:sz w:val="20"/>
      <w:szCs w:val="18"/>
    </w:rPr>
  </w:style>
  <w:style w:type="character" w:customStyle="1" w:styleId="InstructionsChar">
    <w:name w:val="Instructions Char"/>
    <w:basedOn w:val="DefaultParagraphFont"/>
    <w:link w:val="Instructions"/>
    <w:rsid w:val="00651D9D"/>
    <w:rPr>
      <w:rFonts w:eastAsia="Times New Roman" w:cs="Arial"/>
      <w:i/>
      <w:color w:val="0070C0"/>
      <w:sz w:val="20"/>
      <w:szCs w:val="18"/>
      <w:lang w:eastAsia="en-AU"/>
    </w:rPr>
  </w:style>
  <w:style w:type="paragraph" w:customStyle="1" w:styleId="AlternativeID">
    <w:name w:val="&lt;Alternative ID&gt;"/>
    <w:basedOn w:val="Footer"/>
    <w:link w:val="AlternativeIDChar"/>
    <w:qFormat/>
    <w:rsid w:val="00651D9D"/>
    <w:pPr>
      <w:pBdr>
        <w:top w:val="single" w:sz="4" w:space="1" w:color="auto"/>
      </w:pBdr>
      <w:tabs>
        <w:tab w:val="clear" w:pos="4513"/>
        <w:tab w:val="clear" w:pos="9026"/>
        <w:tab w:val="center" w:pos="4820"/>
        <w:tab w:val="right" w:pos="9639"/>
      </w:tabs>
      <w:spacing w:before="60" w:after="200"/>
      <w:jc w:val="right"/>
    </w:pPr>
    <w:rPr>
      <w:b/>
      <w:bCs/>
      <w:sz w:val="16"/>
    </w:rPr>
  </w:style>
  <w:style w:type="paragraph" w:customStyle="1" w:styleId="NativeFooter">
    <w:name w:val="Native Footer"/>
    <w:basedOn w:val="Footer"/>
    <w:link w:val="NativeFooterChar"/>
    <w:qFormat/>
    <w:rsid w:val="00651D9D"/>
    <w:pPr>
      <w:pBdr>
        <w:top w:val="single" w:sz="4" w:space="1" w:color="auto"/>
      </w:pBdr>
      <w:tabs>
        <w:tab w:val="clear" w:pos="4513"/>
        <w:tab w:val="clear" w:pos="9026"/>
        <w:tab w:val="right" w:pos="9638"/>
      </w:tabs>
      <w:spacing w:before="60" w:after="120"/>
    </w:pPr>
    <w:rPr>
      <w:rFonts w:cs="Arial"/>
      <w:sz w:val="16"/>
      <w:szCs w:val="16"/>
    </w:rPr>
  </w:style>
  <w:style w:type="character" w:customStyle="1" w:styleId="AlternativeIDChar">
    <w:name w:val="&lt;Alternative ID&gt; Char"/>
    <w:basedOn w:val="FooterChar"/>
    <w:link w:val="AlternativeID"/>
    <w:rsid w:val="00651D9D"/>
    <w:rPr>
      <w:rFonts w:eastAsia="Times New Roman" w:cs="Times New Roman"/>
      <w:b/>
      <w:bCs/>
      <w:sz w:val="16"/>
      <w:szCs w:val="20"/>
      <w:lang w:eastAsia="en-AU"/>
    </w:rPr>
  </w:style>
  <w:style w:type="character" w:customStyle="1" w:styleId="NativeFooterChar">
    <w:name w:val="Native Footer Char"/>
    <w:basedOn w:val="FooterChar"/>
    <w:link w:val="NativeFooter"/>
    <w:rsid w:val="00651D9D"/>
    <w:rPr>
      <w:rFonts w:eastAsia="Times New Roman"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247\OneDrive%20-%20EnergyQ%20Online\Desktop\%5b%20Enterprise%20Content%20%5d\EC%20Team%20-%20External%20Publishing\%5b%20PAG%20Only%20%5d\Agreement%20to%20Issue%20Recipient%20Created%20Tax%20Invoices%20T036%20-%206901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76C0EA00446FB8C40AC2B28A41C0C"/>
        <w:category>
          <w:name w:val="General"/>
          <w:gallery w:val="placeholder"/>
        </w:category>
        <w:types>
          <w:type w:val="bbPlcHdr"/>
        </w:types>
        <w:behaviors>
          <w:behavior w:val="content"/>
        </w:behaviors>
        <w:guid w:val="{8EB4667B-8CEA-4A4D-8F4E-0DF402E99FBE}"/>
      </w:docPartPr>
      <w:docPartBody>
        <w:p w:rsidR="0096180A" w:rsidRDefault="0096180A">
          <w:pPr>
            <w:pStyle w:val="57976C0EA00446FB8C40AC2B28A41C0C"/>
          </w:pPr>
          <w:r w:rsidRPr="00F4502C">
            <w:rPr>
              <w:rStyle w:val="PlaceholderText"/>
            </w:rPr>
            <w:t>Choose an item.</w:t>
          </w:r>
        </w:p>
      </w:docPartBody>
    </w:docPart>
    <w:docPart>
      <w:docPartPr>
        <w:name w:val="F01FEE89AFD442B38BE74CF169D00D75"/>
        <w:category>
          <w:name w:val="General"/>
          <w:gallery w:val="placeholder"/>
        </w:category>
        <w:types>
          <w:type w:val="bbPlcHdr"/>
        </w:types>
        <w:behaviors>
          <w:behavior w:val="content"/>
        </w:behaviors>
        <w:guid w:val="{782D7749-6566-4D2B-8764-659ECF1675B1}"/>
      </w:docPartPr>
      <w:docPartBody>
        <w:p w:rsidR="0096180A" w:rsidRDefault="0096180A">
          <w:pPr>
            <w:pStyle w:val="F01FEE89AFD442B38BE74CF169D00D75"/>
          </w:pPr>
          <w:r w:rsidRPr="00F45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0A"/>
    <w:rsid w:val="00961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976C0EA00446FB8C40AC2B28A41C0C">
    <w:name w:val="57976C0EA00446FB8C40AC2B28A41C0C"/>
  </w:style>
  <w:style w:type="paragraph" w:customStyle="1" w:styleId="F01FEE89AFD442B38BE74CF169D00D75">
    <w:name w:val="F01FEE89AFD442B38BE74CF169D00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QL Controlled Document" ma:contentTypeID="0x0101002EF1A1574AE4E2418294D1E9C0DF473900F10E8910F5524644A3F1421AE9608349" ma:contentTypeVersion="43" ma:contentTypeDescription="This content type is for use in the solution published site and workspace only." ma:contentTypeScope="" ma:versionID="7b0acb26a4231c727e287df0cea82777">
  <xsd:schema xmlns:xsd="http://www.w3.org/2001/XMLSchema" xmlns:xs="http://www.w3.org/2001/XMLSchema" xmlns:p="http://schemas.microsoft.com/office/2006/metadata/properties" xmlns:ns2="b8e7ca42-1d2e-4cc7-91c5-03c305558c2c" xmlns:ns3="129e6b7b-40b1-4f06-8270-a45e2ea9829d" targetNamespace="http://schemas.microsoft.com/office/2006/metadata/properties" ma:root="true" ma:fieldsID="98885add6d101f55edc51e7eb31ae2f7" ns2:_="" ns3:_="">
    <xsd:import namespace="b8e7ca42-1d2e-4cc7-91c5-03c305558c2c"/>
    <xsd:import namespace="129e6b7b-40b1-4f06-8270-a45e2ea9829d"/>
    <xsd:element name="properties">
      <xsd:complexType>
        <xsd:sequence>
          <xsd:element name="documentManagement">
            <xsd:complexType>
              <xsd:all>
                <xsd:element ref="ns3:PZEffectiveDate"/>
                <xsd:element ref="ns2:EQL_x0020_Version"/>
                <xsd:element ref="ns3:PZDocumentApprover"/>
                <xsd:element ref="ns3:PZDocumentSME"/>
                <xsd:element ref="ns2:EQL_x0020_Policy_x0020_Sponsor" minOccurs="0"/>
                <xsd:element ref="ns2:EQL_x0020_Review_x0020_Cycle_x0020_Months"/>
                <xsd:element ref="ns2:EQL_x0020_Last_x0020_Review_x0020_Date" minOccurs="0"/>
                <xsd:element ref="ns2:EQL_x0020_Last_x0020_Reviewed_x0020_By" minOccurs="0"/>
                <xsd:element ref="ns3:PZNextReviewDate"/>
                <xsd:element ref="ns2:EQL_x0020_Document_x0020_Reviewer" minOccurs="0"/>
                <xsd:element ref="ns2:EQL_x0020_Review_x0020_Coordinator" minOccurs="0"/>
                <xsd:element ref="ns2:Applies_x0020_To" minOccurs="0"/>
                <xsd:element ref="ns3:PZReplaces" minOccurs="0"/>
                <xsd:element ref="ns3:PZPublishedOnInternet" minOccurs="0"/>
                <xsd:element ref="ns3:PZDifferenceBetweenVersions"/>
                <xsd:element ref="ns2:Other_x0020_Publishing_x0020_Instructions" minOccurs="0"/>
                <xsd:element ref="ns3:PZJointCustodian" minOccurs="0"/>
                <xsd:element ref="ns3:TaxKeywordTaxHTField" minOccurs="0"/>
                <xsd:element ref="ns3:PZJointDocument" minOccurs="0"/>
                <xsd:element ref="ns2:e6849718f905455db5f5b92a78e4eaa1" minOccurs="0"/>
                <xsd:element ref="ns2:l4432d2a5e1e4cc38878ed722a978c91"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ca42-1d2e-4cc7-91c5-03c305558c2c" elementFormDefault="qualified">
    <xsd:import namespace="http://schemas.microsoft.com/office/2006/documentManagement/types"/>
    <xsd:import namespace="http://schemas.microsoft.com/office/infopath/2007/PartnerControls"/>
    <xsd:element name="EQL_x0020_Version" ma:index="5" ma:displayName="EQL Version" ma:decimals="0" ma:internalName="EQL_x0020_Version" ma:readOnly="false">
      <xsd:simpleType>
        <xsd:restriction base="dms:Number">
          <xsd:minInclusive value="0"/>
        </xsd:restriction>
      </xsd:simpleType>
    </xsd:element>
    <xsd:element name="EQL_x0020_Policy_x0020_Sponsor" ma:index="8" nillable="true" ma:displayName="EQL Policy Sponsor" ma:list="UserInfo" ma:SharePointGroup="0" ma:internalName="EQL_x0020_Policy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QL_x0020_Review_x0020_Cycle_x0020_Months" ma:index="9" ma:displayName="EQL Review Cycle Months" ma:default="6" ma:format="Dropdown" ma:internalName="EQL_x0020_Review_x0020_Cycle_x0020_Months" ma:readOnly="false">
      <xsd:simpleType>
        <xsd:restriction base="dms:Choice">
          <xsd:enumeration value="6"/>
          <xsd:enumeration value="12"/>
          <xsd:enumeration value="24"/>
          <xsd:enumeration value="36"/>
        </xsd:restriction>
      </xsd:simpleType>
    </xsd:element>
    <xsd:element name="EQL_x0020_Last_x0020_Review_x0020_Date" ma:index="10" nillable="true" ma:displayName="EQL Last Review Date" ma:format="DateOnly" ma:internalName="EQL_x0020_Last_x0020_Review_x0020_Date" ma:readOnly="false">
      <xsd:simpleType>
        <xsd:restriction base="dms:DateTime"/>
      </xsd:simpleType>
    </xsd:element>
    <xsd:element name="EQL_x0020_Last_x0020_Reviewed_x0020_By" ma:index="11" nillable="true" ma:displayName="EQL Last Reviewed By" ma:list="UserInfo" ma:SharePointGroup="0" ma:internalName="EQL_x0020_Last_x0020_Review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QL_x0020_Document_x0020_Reviewer" ma:index="13" nillable="true" ma:displayName="EQL Document Reviewer" ma:list="UserInfo" ma:SharePointGroup="0" ma:internalName="EQL_x0020_Documen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QL_x0020_Review_x0020_Coordinator" ma:index="14" nillable="true" ma:displayName="EQL Review Coordinator" ma:list="UserInfo" ma:SharePointGroup="0" ma:internalName="EQL_x0020_Review_x0020_Coord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lies_x0020_To" ma:index="15" nillable="true" ma:displayName="Applies To" ma:default="Energy Queensland" ma:internalName="Applies_x0020_To">
      <xsd:complexType>
        <xsd:complexContent>
          <xsd:extension base="dms:MultiChoice">
            <xsd:sequence>
              <xsd:element name="Value" maxOccurs="unbounded" minOccurs="0" nillable="true">
                <xsd:simpleType>
                  <xsd:restriction base="dms:Choice">
                    <xsd:enumeration value="Energy Queensland"/>
                    <xsd:enumeration value="Energex"/>
                    <xsd:enumeration value="Ergon Energy"/>
                  </xsd:restriction>
                </xsd:simpleType>
              </xsd:element>
            </xsd:sequence>
          </xsd:extension>
        </xsd:complexContent>
      </xsd:complexType>
    </xsd:element>
    <xsd:element name="Other_x0020_Publishing_x0020_Instructions" ma:index="19" nillable="true" ma:displayName="Other Publishing Instructions" ma:internalName="Other_x0020_Publishing_x0020_Instructions">
      <xsd:simpleType>
        <xsd:restriction base="dms:Note">
          <xsd:maxLength value="255"/>
        </xsd:restriction>
      </xsd:simpleType>
    </xsd:element>
    <xsd:element name="e6849718f905455db5f5b92a78e4eaa1" ma:index="27" nillable="true" ma:taxonomy="true" ma:internalName="e6849718f905455db5f5b92a78e4eaa1" ma:taxonomyFieldName="Functional_x0020_Grouping" ma:displayName="Functional Grouping" ma:readOnly="false" ma:default="" ma:fieldId="{e6849718-f905-455d-b5f5-b92a78e4eaa1}" ma:sspId="d40818fb-0819-4ff7-ad4f-dd865d43eb80" ma:termSetId="21ea748d-4b92-4dd0-8ea5-fe0771b9134b" ma:anchorId="00000000-0000-0000-0000-000000000000" ma:open="false" ma:isKeyword="false">
      <xsd:complexType>
        <xsd:sequence>
          <xsd:element ref="pc:Terms" minOccurs="0" maxOccurs="1"/>
        </xsd:sequence>
      </xsd:complexType>
    </xsd:element>
    <xsd:element name="l4432d2a5e1e4cc38878ed722a978c91" ma:index="28" ma:taxonomy="true" ma:internalName="l4432d2a5e1e4cc38878ed722a978c91" ma:taxonomyFieldName="EQL_x0020_Document_x0020_Type" ma:displayName="EQL Document Type" ma:readOnly="false" ma:default="" ma:fieldId="{54432d2a-5e1e-4cc3-8878-ed722a978c91}" ma:sspId="d40818fb-0819-4ff7-ad4f-dd865d43eb80" ma:termSetId="890a18a8-a59f-4fd0-a3f8-72857bbd81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9e6b7b-40b1-4f06-8270-a45e2ea9829d" elementFormDefault="qualified">
    <xsd:import namespace="http://schemas.microsoft.com/office/2006/documentManagement/types"/>
    <xsd:import namespace="http://schemas.microsoft.com/office/infopath/2007/PartnerControls"/>
    <xsd:element name="PZEffectiveDate" ma:index="4" ma:displayName="Effective Date" ma:format="DateOnly" ma:internalName="PZEffectiveDate">
      <xsd:simpleType>
        <xsd:restriction base="dms:DateTime"/>
      </xsd:simpleType>
    </xsd:element>
    <xsd:element name="PZDocumentApprover" ma:index="6" ma:displayName="Document Approver" ma:list="UserInfo" ma:SearchPeopleOnly="false" ma:SharePointGroup="0" ma:internalName="PZDocument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DocumentSME" ma:index="7" ma:displayName="Document SME" ma:SharePointGroup="0" ma:internalName="PZDocument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NextReviewDate" ma:index="12" ma:displayName="Next Review Date" ma:format="DateOnly" ma:internalName="PZNextReviewDate">
      <xsd:simpleType>
        <xsd:restriction base="dms:DateTime"/>
      </xsd:simpleType>
    </xsd:element>
    <xsd:element name="PZReplaces" ma:index="16" nillable="true" ma:displayName="Replaces" ma:internalName="PZReplaces">
      <xsd:simpleType>
        <xsd:restriction base="dms:Text">
          <xsd:maxLength value="255"/>
        </xsd:restriction>
      </xsd:simpleType>
    </xsd:element>
    <xsd:element name="PZPublishedOnInternet" ma:index="17" nillable="true" ma:displayName="Published On Internet" ma:format="Hyperlink" ma:internalName="PZPublishedOnInternet">
      <xsd:complexType>
        <xsd:complexContent>
          <xsd:extension base="dms:URL">
            <xsd:sequence>
              <xsd:element name="Url" type="dms:ValidUrl" minOccurs="0" nillable="true"/>
              <xsd:element name="Description" type="xsd:string" nillable="true"/>
            </xsd:sequence>
          </xsd:extension>
        </xsd:complexContent>
      </xsd:complexType>
    </xsd:element>
    <xsd:element name="PZDifferenceBetweenVersions" ma:index="18" ma:displayName="Difference Between Versions" ma:internalName="Difference_x0020_Between_x0020_Versions" ma:readOnly="false">
      <xsd:simpleType>
        <xsd:restriction base="dms:Text">
          <xsd:maxLength value="254"/>
        </xsd:restriction>
      </xsd:simpleType>
    </xsd:element>
    <xsd:element name="PZJointCustodian" ma:index="24" nillable="true" ma:displayName="Joint Custodian" ma:hidden="true" ma:SharePointGroup="0" ma:internalName="PZJoint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d40818fb-0819-4ff7-ad4f-dd865d43eb80" ma:termSetId="00000000-0000-0000-0000-000000000000" ma:anchorId="00000000-0000-0000-0000-000000000000" ma:open="true" ma:isKeyword="true">
      <xsd:complexType>
        <xsd:sequence>
          <xsd:element ref="pc:Terms" minOccurs="0" maxOccurs="1"/>
        </xsd:sequence>
      </xsd:complexType>
    </xsd:element>
    <xsd:element name="PZJointDocument" ma:index="26" nillable="true" ma:displayName="Joint Document" ma:hidden="true" ma:internalName="PZJointDocument" ma:readOnly="false">
      <xsd:complexType>
        <xsd:complexContent>
          <xsd:extension base="dms:MultiChoice">
            <xsd:sequence>
              <xsd:element name="Value" maxOccurs="unbounded" minOccurs="0" nillable="true">
                <xsd:simpleType>
                  <xsd:restriction base="dms:Choice">
                    <xsd:enumeration value="Energy Queensland"/>
                    <xsd:enumeration value="Ergon Energy"/>
                    <xsd:enumeration value="Digital Office"/>
                    <xsd:enumeration value="Energex"/>
                    <xsd:enumeration value="Powerlink"/>
                  </xsd:restriction>
                </xsd:simpleType>
              </xsd:element>
            </xsd:sequence>
          </xsd:extension>
        </xsd:complexContent>
      </xsd:complexType>
    </xsd:element>
    <xsd:element name="TaxCatchAll" ma:index="29" nillable="true" ma:displayName="Taxonomy Catch All Column" ma:hidden="true" ma:list="{49359928-8713-42f5-ba58-64fba8d3905a}" ma:internalName="TaxCatchAll" ma:showField="CatchAllData" ma:web="b8e7ca42-1d2e-4cc7-91c5-03c305558c2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49359928-8713-42f5-ba58-64fba8d3905a}" ma:internalName="TaxCatchAllLabel" ma:readOnly="true" ma:showField="CatchAllDataLabel" ma:web="b8e7ca42-1d2e-4cc7-91c5-03c305558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ZJointDocument xmlns="129e6b7b-40b1-4f06-8270-a45e2ea9829d"/>
    <TaxCatchAll xmlns="129e6b7b-40b1-4f06-8270-a45e2ea9829d">
      <Value>620</Value>
      <Value>19</Value>
      <Value>594</Value>
      <Value>637</Value>
      <Value>473</Value>
      <Value>471</Value>
      <Value>27</Value>
      <Value>2</Value>
      <Value>646</Value>
      <Value>552</Value>
    </TaxCatchAll>
    <PZReplaces xmlns="129e6b7b-40b1-4f06-8270-a45e2ea9829d" xsi:nil="true"/>
    <e6849718f905455db5f5b92a78e4eaa1 xmlns="b8e7ca42-1d2e-4cc7-91c5-03c305558c2c">
      <Terms xmlns="http://schemas.microsoft.com/office/infopath/2007/PartnerControls">
        <TermInfo xmlns="http://schemas.microsoft.com/office/infopath/2007/PartnerControls">
          <TermName xmlns="http://schemas.microsoft.com/office/infopath/2007/PartnerControls">Procurement Management (L2)</TermName>
          <TermId xmlns="http://schemas.microsoft.com/office/infopath/2007/PartnerControls">1da2f68b-bc44-4b68-8cb9-dcaa14a7b0bf</TermId>
        </TermInfo>
      </Terms>
    </e6849718f905455db5f5b92a78e4eaa1>
    <PZDocumentApprover xmlns="129e6b7b-40b1-4f06-8270-a45e2ea9829d">
      <UserInfo>
        <DisplayName>GOODWIN Lisa (EnergyQ)</DisplayName>
        <AccountId>187</AccountId>
        <AccountType/>
      </UserInfo>
    </PZDocumentApprover>
    <PZJointCustodian xmlns="129e6b7b-40b1-4f06-8270-a45e2ea9829d">
      <UserInfo>
        <DisplayName>SPG Procurement Excellence (EnergyQ)</DisplayName>
        <AccountId>3993</AccountId>
        <AccountType/>
      </UserInfo>
    </PZJointCustodian>
    <EQL_x0020_Version xmlns="b8e7ca42-1d2e-4cc7-91c5-03c305558c2c">1</EQL_x0020_Version>
    <PZEffectiveDate xmlns="129e6b7b-40b1-4f06-8270-a45e2ea9829d">2018-07-03T14:00:00+00:00</PZEffectiveDate>
    <l4432d2a5e1e4cc38878ed722a978c91 xmlns="b8e7ca42-1d2e-4cc7-91c5-03c305558c2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02d692ae-64e7-4a07-9394-d89e0f7a2586</TermId>
        </TermInfo>
      </Terms>
    </l4432d2a5e1e4cc38878ed722a978c91>
    <PZNextReviewDate xmlns="129e6b7b-40b1-4f06-8270-a45e2ea9829d">2022-03-30T14:00:00+00:00</PZNextReviewDate>
    <TaxKeywordTaxHTField xmlns="129e6b7b-40b1-4f06-8270-a45e2ea9829d">
      <Terms xmlns="http://schemas.microsoft.com/office/infopath/2007/PartnerControls">
        <TermInfo xmlns="http://schemas.microsoft.com/office/infopath/2007/PartnerControls">
          <TermName xmlns="http://schemas.microsoft.com/office/infopath/2007/PartnerControls">Tender Phase</TermName>
          <TermId xmlns="http://schemas.microsoft.com/office/infopath/2007/PartnerControls">2d6d5ffc-46bb-48be-8af0-e5cb8038f4f5</TermId>
        </TermInfo>
        <TermInfo xmlns="http://schemas.microsoft.com/office/infopath/2007/PartnerControls">
          <TermName xmlns="http://schemas.microsoft.com/office/infopath/2007/PartnerControls">Agreement</TermName>
          <TermId xmlns="http://schemas.microsoft.com/office/infopath/2007/PartnerControls">2525fe8f-c175-4045-81ce-e0b5a1408e5b</TermId>
        </TermInfo>
        <TermInfo xmlns="http://schemas.microsoft.com/office/infopath/2007/PartnerControls">
          <TermName xmlns="http://schemas.microsoft.com/office/infopath/2007/PartnerControls">procurement</TermName>
          <TermId xmlns="http://schemas.microsoft.com/office/infopath/2007/PartnerControls">37e9eda1-a5b4-4516-b1f6-0445956832e0</TermId>
        </TermInfo>
        <TermInfo xmlns="http://schemas.microsoft.com/office/infopath/2007/PartnerControls">
          <TermName xmlns="http://schemas.microsoft.com/office/infopath/2007/PartnerControls">Recipient Created Tax Invoice</TermName>
          <TermId xmlns="http://schemas.microsoft.com/office/infopath/2007/PartnerControls">ad98ea7d-0594-40c8-9e7d-b8188eef192e</TermId>
        </TermInfo>
        <TermInfo xmlns="http://schemas.microsoft.com/office/infopath/2007/PartnerControls">
          <TermName xmlns="http://schemas.microsoft.com/office/infopath/2007/PartnerControls">RCTI Agreement</TermName>
          <TermId xmlns="http://schemas.microsoft.com/office/infopath/2007/PartnerControls">27c61d66-8add-4d0d-b25e-9fcd242fbf8e</TermId>
        </TermInfo>
        <TermInfo xmlns="http://schemas.microsoft.com/office/infopath/2007/PartnerControls">
          <TermName xmlns="http://schemas.microsoft.com/office/infopath/2007/PartnerControls">EQL</TermName>
          <TermId xmlns="http://schemas.microsoft.com/office/infopath/2007/PartnerControls">7a0197a6-89e6-4781-ac54-f933021926ba</TermId>
        </TermInfo>
        <TermInfo xmlns="http://schemas.microsoft.com/office/infopath/2007/PartnerControls">
          <TermName xmlns="http://schemas.microsoft.com/office/infopath/2007/PartnerControls">RCTI Agreement to Issue Recipient Created Tax Invoice</TermName>
          <TermId xmlns="http://schemas.microsoft.com/office/infopath/2007/PartnerControls">6f4b8ad9-e093-41c3-b3e4-fdc4946558aa</TermId>
        </TermInfo>
        <TermInfo xmlns="http://schemas.microsoft.com/office/infopath/2007/PartnerControls">
          <TermName xmlns="http://schemas.microsoft.com/office/infopath/2007/PartnerControls">RCTI</TermName>
          <TermId xmlns="http://schemas.microsoft.com/office/infopath/2007/PartnerControls">98d5fd91-2134-46a9-80b4-e37f74a74b26</TermId>
        </TermInfo>
      </Terms>
    </TaxKeywordTaxHTField>
    <PZPublishedOnInternet xmlns="129e6b7b-40b1-4f06-8270-a45e2ea9829d">
      <Url>https://www.energyq.com.au/__data/assets/word_doc/0010/799606/T036_Agreement-to-Issue-Recipient-Created-Tax-Invoices.docx</Url>
      <Description>https://www.energyq.com.au/__data/assets/word_doc/0010/799606/T036_Agreement-to-Issue-Recipient-Created-Tax-Invoices.docx</Description>
    </PZPublishedOnInternet>
    <Applies_x0020_To xmlns="b8e7ca42-1d2e-4cc7-91c5-03c305558c2c">
      <Value>Energy Queensland</Value>
      <Value>Energex</Value>
      <Value>Ergon Energy</Value>
    </Applies_x0020_To>
    <PZDocumentSME xmlns="129e6b7b-40b1-4f06-8270-a45e2ea9829d">
      <UserInfo>
        <DisplayName>ENERGYQ\eg039</DisplayName>
        <AccountId>3441</AccountId>
        <AccountType/>
      </UserInfo>
      <UserInfo>
        <DisplayName>MYERGON\kmclenna</DisplayName>
        <AccountId>285</AccountId>
        <AccountType/>
      </UserInfo>
    </PZDocumentSME>
    <PZDifferenceBetweenVersions xmlns="129e6b7b-40b1-4f06-8270-a45e2ea9829d">New EQL Document</PZDifferenceBetweenVersions>
    <EQL_x0020_Policy_x0020_Sponsor xmlns="b8e7ca42-1d2e-4cc7-91c5-03c305558c2c">
      <UserInfo>
        <DisplayName/>
        <AccountId xsi:nil="true"/>
        <AccountType/>
      </UserInfo>
    </EQL_x0020_Policy_x0020_Sponsor>
    <EQL_x0020_Review_x0020_Cycle_x0020_Months xmlns="b8e7ca42-1d2e-4cc7-91c5-03c305558c2c">12</EQL_x0020_Review_x0020_Cycle_x0020_Months>
    <EQL_x0020_Review_x0020_Coordinator xmlns="b8e7ca42-1d2e-4cc7-91c5-03c305558c2c">
      <UserInfo>
        <DisplayName>GOW-FRAWLEY Dearne (EnergyQ)</DisplayName>
        <AccountId>66</AccountId>
        <AccountType/>
      </UserInfo>
    </EQL_x0020_Review_x0020_Coordinator>
    <EQL_x0020_Last_x0020_Review_x0020_Date xmlns="b8e7ca42-1d2e-4cc7-91c5-03c305558c2c">2021-03-07T14:00:00+00:00</EQL_x0020_Last_x0020_Review_x0020_Date>
    <EQL_x0020_Document_x0020_Reviewer xmlns="b8e7ca42-1d2e-4cc7-91c5-03c305558c2c">
      <UserInfo>
        <DisplayName/>
        <AccountId xsi:nil="true"/>
        <AccountType/>
      </UserInfo>
    </EQL_x0020_Document_x0020_Reviewer>
    <Other_x0020_Publishing_x0020_Instructions xmlns="b8e7ca42-1d2e-4cc7-91c5-03c305558c2c">Page:  https://www.energyq.com.au/our-governance
Location:  Other governance documents table</Other_x0020_Publishing_x0020_Instructions>
    <EQL_x0020_Last_x0020_Reviewed_x0020_By xmlns="b8e7ca42-1d2e-4cc7-91c5-03c305558c2c">
      <UserInfo>
        <DisplayName/>
        <AccountId xsi:nil="true"/>
        <AccountType/>
      </UserInfo>
    </EQL_x0020_Last_x0020_Reviewed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B5349-945A-4A18-9F56-703F3A16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ca42-1d2e-4cc7-91c5-03c305558c2c"/>
    <ds:schemaRef ds:uri="129e6b7b-40b1-4f06-8270-a45e2ea9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064F3-EE1F-497A-9BE0-0DEF9103EB76}">
  <ds:schemaRefs>
    <ds:schemaRef ds:uri="http://schemas.microsoft.com/office/2006/metadata/properties"/>
    <ds:schemaRef ds:uri="http://schemas.microsoft.com/office/infopath/2007/PartnerControls"/>
    <ds:schemaRef ds:uri="129e6b7b-40b1-4f06-8270-a45e2ea9829d"/>
    <ds:schemaRef ds:uri="b8e7ca42-1d2e-4cc7-91c5-03c305558c2c"/>
  </ds:schemaRefs>
</ds:datastoreItem>
</file>

<file path=customXml/itemProps3.xml><?xml version="1.0" encoding="utf-8"?>
<ds:datastoreItem xmlns:ds="http://schemas.openxmlformats.org/officeDocument/2006/customXml" ds:itemID="{E0CF709B-9F02-4906-881C-8248A2EFD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 to Issue Recipient Created Tax Invoices T036 - 690102</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Agreement to Issue Recipient Created Tax Invoices</vt:lpstr>
    </vt:vector>
  </TitlesOfParts>
  <Company>SPARQ Solutions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Issue Recipient Created Tax Invoices</dc:title>
  <dc:creator>jb247</dc:creator>
  <cp:keywords>RCTI Agreement; Recipient Created Tax Invoice; RCTI; Agreement; RCTI Agreement to Issue Recipient Created Tax Invoice; Tender Phase; procurement; EQL</cp:keywords>
  <cp:lastModifiedBy>Rebecca O'Brien</cp:lastModifiedBy>
  <cp:revision>2</cp:revision>
  <dcterms:created xsi:type="dcterms:W3CDTF">2024-12-13T06:31:00Z</dcterms:created>
  <dcterms:modified xsi:type="dcterms:W3CDTF">2024-12-13T06:31:00Z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0x0101002EF1A1574AE4E2418294D1E9C0DF473900F10E8910F5524644A3F1421AE9608349</vt:lpwstr>
  </property>
  <property fmtid="{D5CDD505-2E9C-101B-9397-08002B2CF9AE}" pid="3" name="TaxKeyword">
    <vt:lpwstr>620;#Tender Phase|2d6d5ffc-46bb-48be-8af0-e5cb8038f4f5;#594;#Agreement|2525fe8f-c175-4045-81ce-e0b5a1408e5b;#637;#procurement|37e9eda1-a5b4-4516-b1f6-0445956832e0;#473;#Recipient Created Tax Invoice|ad98ea7d-0594-40c8-9e7d-b8188eef192e;#471;#RCTI Agreement|27c61d66-8add-4d0d-b25e-9fcd242fbf8e;#2;#EQL|7a0197a6-89e6-4781-ac54-f933021926ba;#646;#RCTI Agreement to Issue Recipient Created Tax Invoice|6f4b8ad9-e093-41c3-b3e4-fdc4946558aa;#552;#RCTI|98d5fd91-2134-46a9-80b4-e37f74a74b26</vt:lpwstr>
  </property>
  <property fmtid="{D5CDD505-2E9C-101B-9397-08002B2CF9AE}" pid="4" name="Functional Grouping">
    <vt:lpwstr>27;#Procurement Management (L2)|1da2f68b-bc44-4b68-8cb9-dcaa14a7b0bf</vt:lpwstr>
  </property>
  <property fmtid="{D5CDD505-2E9C-101B-9397-08002B2CF9AE}" pid="5" name="EQL Document Type">
    <vt:lpwstr>19;#Template|02d692ae-64e7-4a07-9394-d89e0f7a2586</vt:lpwstr>
  </property>
  <property fmtid="{D5CDD505-2E9C-101B-9397-08002B2CF9AE}" pid="6" name="Order">
    <vt:r8>109300</vt:r8>
  </property>
  <property fmtid="{D5CDD505-2E9C-101B-9397-08002B2CF9AE}" pid="7" name="DifferenceBetweenVersions">
    <vt:lpwstr>New EQL Document</vt:lpwstr>
  </property>
  <property fmtid="{D5CDD505-2E9C-101B-9397-08002B2CF9AE}" pid="8" name="ContentManagement">
    <vt:lpwstr>Managed</vt:lpwstr>
  </property>
</Properties>
</file>